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AD749" w14:textId="74E8ED1E" w:rsidR="00371EBE" w:rsidRDefault="00E70536" w:rsidP="007B4616">
      <w:pPr>
        <w:ind w:left="4248" w:firstLine="708"/>
        <w:jc w:val="right"/>
      </w:pPr>
      <w:r w:rsidRPr="00044056">
        <w:rPr>
          <w:noProof/>
          <w:lang w:eastAsia="fr-FR"/>
        </w:rPr>
        <w:drawing>
          <wp:anchor distT="0" distB="0" distL="114300" distR="114300" simplePos="0" relativeHeight="251662336" behindDoc="0" locked="0" layoutInCell="1" allowOverlap="1" wp14:anchorId="1F407E56" wp14:editId="083B7B38">
            <wp:simplePos x="0" y="0"/>
            <wp:positionH relativeFrom="margin">
              <wp:posOffset>-89535</wp:posOffset>
            </wp:positionH>
            <wp:positionV relativeFrom="paragraph">
              <wp:posOffset>0</wp:posOffset>
            </wp:positionV>
            <wp:extent cx="1147445" cy="1104265"/>
            <wp:effectExtent l="0" t="0" r="0" b="635"/>
            <wp:wrapSquare wrapText="bothSides"/>
            <wp:docPr id="2" name="Imag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47445" cy="1104265"/>
                    </a:xfrm>
                    <a:prstGeom prst="rect">
                      <a:avLst/>
                    </a:prstGeom>
                  </pic:spPr>
                </pic:pic>
              </a:graphicData>
            </a:graphic>
          </wp:anchor>
        </w:drawing>
      </w:r>
      <w:r w:rsidR="00371EBE">
        <w:rPr>
          <w:noProof/>
          <w:lang w:eastAsia="fr-FR"/>
        </w:rPr>
        <mc:AlternateContent>
          <mc:Choice Requires="wps">
            <w:drawing>
              <wp:anchor distT="0" distB="0" distL="114300" distR="114300" simplePos="0" relativeHeight="251660288" behindDoc="0" locked="0" layoutInCell="1" allowOverlap="1" wp14:anchorId="6CF2BBE1" wp14:editId="371E8AD8">
                <wp:simplePos x="0" y="0"/>
                <wp:positionH relativeFrom="column">
                  <wp:posOffset>0</wp:posOffset>
                </wp:positionH>
                <wp:positionV relativeFrom="paragraph">
                  <wp:posOffset>-414655</wp:posOffset>
                </wp:positionV>
                <wp:extent cx="1728470" cy="310515"/>
                <wp:effectExtent l="0" t="0" r="0" b="0"/>
                <wp:wrapNone/>
                <wp:docPr id="14" name="Zone de texte 14"/>
                <wp:cNvGraphicFramePr/>
                <a:graphic xmlns:a="http://schemas.openxmlformats.org/drawingml/2006/main">
                  <a:graphicData uri="http://schemas.microsoft.com/office/word/2010/wordprocessingShape">
                    <wps:wsp>
                      <wps:cNvSpPr txBox="1"/>
                      <wps:spPr>
                        <a:xfrm>
                          <a:off x="0" y="0"/>
                          <a:ext cx="1728470" cy="310515"/>
                        </a:xfrm>
                        <a:prstGeom prst="rect">
                          <a:avLst/>
                        </a:prstGeom>
                        <a:noFill/>
                      </wps:spPr>
                      <wps:txbx>
                        <w:txbxContent>
                          <w:p w14:paraId="0E419217" w14:textId="77777777" w:rsidR="00371EBE" w:rsidRDefault="00371EBE" w:rsidP="00371EBE">
                            <w:pPr>
                              <w:textAlignment w:val="baseline"/>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6CF2BBE1" id="_x0000_t202" coordsize="21600,21600" o:spt="202" path="m,l,21600r21600,l21600,xe">
                <v:stroke joinstyle="miter"/>
                <v:path gradientshapeok="t" o:connecttype="rect"/>
              </v:shapetype>
              <v:shape id="Zone de texte 14" o:spid="_x0000_s1026" type="#_x0000_t202" style="position:absolute;left:0;text-align:left;margin-left:0;margin-top:-32.65pt;width:136.1pt;height:2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" filled="f" stroked="f">
                <v:textbox style="mso-fit-shape-to-text:t">
                  <w:txbxContent>
                    <w:p w14:paraId="0E419217" w14:textId="77777777" w:rsidR="00371EBE" w:rsidRDefault="00371EBE" w:rsidP="00371EBE">
                      <w:pPr>
                        <w:textAlignment w:val="baseline"/>
                      </w:pPr>
                    </w:p>
                  </w:txbxContent>
                </v:textbox>
              </v:shape>
            </w:pict>
          </mc:Fallback>
        </mc:AlternateContent>
      </w:r>
      <w:r>
        <w:tab/>
      </w:r>
      <w:r>
        <w:tab/>
      </w:r>
      <w:r w:rsidR="007B4616">
        <w:rPr>
          <w:noProof/>
          <w:lang w:eastAsia="fr-FR"/>
        </w:rPr>
        <w:drawing>
          <wp:inline distT="0" distB="0" distL="0" distR="0" wp14:anchorId="26DD7CD4" wp14:editId="1A0A9E45">
            <wp:extent cx="1165861" cy="1116000"/>
            <wp:effectExtent l="0" t="0" r="0" b="8255"/>
            <wp:docPr id="3" name="Image 2" descr="Republique_Francaise_RVB"/>
            <wp:cNvGraphicFramePr/>
            <a:graphic xmlns:a="http://schemas.openxmlformats.org/drawingml/2006/main">
              <a:graphicData uri="http://schemas.openxmlformats.org/drawingml/2006/picture">
                <pic:pic xmlns:pic="http://schemas.openxmlformats.org/drawingml/2006/picture">
                  <pic:nvPicPr>
                    <pic:cNvPr id="3" name="Image 2" descr="Republique_Francaise_RVB"/>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5861" cy="1116000"/>
                    </a:xfrm>
                    <a:prstGeom prst="rect">
                      <a:avLst/>
                    </a:prstGeom>
                    <a:noFill/>
                    <a:ln>
                      <a:noFill/>
                    </a:ln>
                  </pic:spPr>
                </pic:pic>
              </a:graphicData>
            </a:graphic>
          </wp:inline>
        </w:drawing>
      </w:r>
      <w:r>
        <w:tab/>
      </w:r>
    </w:p>
    <w:p w14:paraId="2D11F58B" w14:textId="77777777" w:rsidR="00BC794C" w:rsidRDefault="00BC794C">
      <w:bookmarkStart w:id="0" w:name="_GoBack"/>
      <w:bookmarkEnd w:id="0"/>
    </w:p>
    <w:p w14:paraId="2505B029" w14:textId="38EF1B57" w:rsidR="00DE531F" w:rsidRDefault="00DE531F" w:rsidP="001F107F">
      <w:pPr>
        <w:widowControl w:val="0"/>
        <w:pBdr>
          <w:top w:val="single" w:sz="4" w:space="1" w:color="auto"/>
          <w:left w:val="single" w:sz="4" w:space="4" w:color="auto"/>
          <w:bottom w:val="single" w:sz="4" w:space="1" w:color="auto"/>
          <w:right w:val="sing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0" w:line="20" w:lineRule="atLeast"/>
        <w:jc w:val="center"/>
        <w:rPr>
          <w:rFonts w:ascii="Arial" w:eastAsia="Times New Roman" w:hAnsi="Arial" w:cs="Arial"/>
          <w:b/>
          <w:sz w:val="28"/>
          <w:szCs w:val="28"/>
          <w:shd w:val="clear" w:color="auto" w:fill="FFFFFF"/>
          <w:lang w:eastAsia="ar-SA"/>
        </w:rPr>
      </w:pPr>
      <w:r>
        <w:rPr>
          <w:rFonts w:ascii="Arial" w:eastAsia="Times New Roman" w:hAnsi="Arial" w:cs="Arial"/>
          <w:b/>
          <w:sz w:val="28"/>
          <w:szCs w:val="28"/>
          <w:shd w:val="clear" w:color="auto" w:fill="FFFFFF"/>
          <w:lang w:eastAsia="ar-SA"/>
        </w:rPr>
        <w:t xml:space="preserve">MARCHE n° </w:t>
      </w:r>
      <w:r w:rsidR="001B6D09">
        <w:rPr>
          <w:rFonts w:ascii="Arial" w:eastAsia="Times New Roman" w:hAnsi="Arial" w:cs="Arial"/>
          <w:b/>
          <w:sz w:val="28"/>
          <w:szCs w:val="28"/>
          <w:shd w:val="clear" w:color="auto" w:fill="FFFFFF"/>
          <w:lang w:eastAsia="ar-SA"/>
        </w:rPr>
        <w:t>25</w:t>
      </w:r>
      <w:r w:rsidR="00B67CFD">
        <w:rPr>
          <w:rFonts w:ascii="Arial" w:eastAsia="Times New Roman" w:hAnsi="Arial" w:cs="Arial"/>
          <w:b/>
          <w:sz w:val="28"/>
          <w:szCs w:val="28"/>
          <w:shd w:val="clear" w:color="auto" w:fill="FFFFFF"/>
          <w:lang w:eastAsia="ar-SA"/>
        </w:rPr>
        <w:t>8800</w:t>
      </w:r>
    </w:p>
    <w:p w14:paraId="6643E67D" w14:textId="77777777" w:rsidR="00DE531F" w:rsidRDefault="00DE531F" w:rsidP="001F107F">
      <w:pPr>
        <w:widowControl w:val="0"/>
        <w:pBdr>
          <w:top w:val="single" w:sz="4" w:space="1" w:color="auto"/>
          <w:left w:val="single" w:sz="4" w:space="4" w:color="auto"/>
          <w:bottom w:val="single" w:sz="4" w:space="1" w:color="auto"/>
          <w:right w:val="sing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0" w:line="20" w:lineRule="atLeast"/>
        <w:jc w:val="center"/>
        <w:rPr>
          <w:rFonts w:ascii="Arial" w:eastAsia="Times New Roman" w:hAnsi="Arial" w:cs="Arial"/>
          <w:b/>
          <w:sz w:val="28"/>
          <w:szCs w:val="28"/>
          <w:shd w:val="clear" w:color="auto" w:fill="FFFFFF"/>
          <w:lang w:eastAsia="ar-SA"/>
        </w:rPr>
      </w:pPr>
    </w:p>
    <w:p w14:paraId="306E4A83" w14:textId="79090B20" w:rsidR="00827DE9" w:rsidRDefault="00B67CFD" w:rsidP="002C5FF9">
      <w:pPr>
        <w:widowControl w:val="0"/>
        <w:pBdr>
          <w:top w:val="single" w:sz="4" w:space="1" w:color="auto"/>
          <w:left w:val="single" w:sz="4" w:space="4" w:color="auto"/>
          <w:bottom w:val="single" w:sz="4" w:space="1" w:color="auto"/>
          <w:right w:val="sing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0" w:line="20" w:lineRule="atLeast"/>
        <w:jc w:val="center"/>
        <w:rPr>
          <w:rFonts w:ascii="Arial" w:eastAsia="Times New Roman" w:hAnsi="Arial" w:cs="Arial"/>
          <w:b/>
          <w:sz w:val="28"/>
          <w:szCs w:val="28"/>
          <w:shd w:val="clear" w:color="auto" w:fill="FFFFFF"/>
          <w:lang w:eastAsia="ar-SA"/>
        </w:rPr>
      </w:pPr>
      <w:r w:rsidRPr="00B67CFD">
        <w:rPr>
          <w:rFonts w:ascii="Arial" w:eastAsia="Times New Roman" w:hAnsi="Arial" w:cs="Arial"/>
          <w:b/>
          <w:sz w:val="28"/>
          <w:szCs w:val="28"/>
          <w:shd w:val="clear" w:color="auto" w:fill="FFFFFF"/>
          <w:lang w:eastAsia="ar-SA"/>
        </w:rPr>
        <w:t>PRESTATIONS DE MAITRISE D’ŒUVRE POUR LES OPERATIONS D’AMENAGEMENT, DE REAMENAGEMENT  ET D’ENTRETIEN DES LOCAUX DE L’OFFICE FRANÇAIS DE L’IMMIGRATION ET DE L’INTEGRATION (OFII)</w:t>
      </w:r>
    </w:p>
    <w:p w14:paraId="122D4EF9" w14:textId="77777777" w:rsidR="001B6D09" w:rsidRPr="002C5FF9" w:rsidRDefault="001B6D09" w:rsidP="002C5FF9">
      <w:pPr>
        <w:widowControl w:val="0"/>
        <w:pBdr>
          <w:top w:val="single" w:sz="4" w:space="1" w:color="auto"/>
          <w:left w:val="single" w:sz="4" w:space="4" w:color="auto"/>
          <w:bottom w:val="single" w:sz="4" w:space="1" w:color="auto"/>
          <w:right w:val="sing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0" w:line="20" w:lineRule="atLeast"/>
        <w:jc w:val="center"/>
        <w:rPr>
          <w:rFonts w:ascii="Arial" w:eastAsia="Times New Roman" w:hAnsi="Arial" w:cs="Arial"/>
          <w:b/>
          <w:sz w:val="28"/>
          <w:szCs w:val="28"/>
          <w:shd w:val="clear" w:color="auto" w:fill="FFFFFF"/>
          <w:lang w:eastAsia="ar-SA"/>
        </w:rPr>
      </w:pPr>
    </w:p>
    <w:p w14:paraId="6F3B4F97" w14:textId="62A2584A" w:rsidR="00371EBE" w:rsidRPr="00827DE9" w:rsidRDefault="00371EBE" w:rsidP="00725011">
      <w:pPr>
        <w:spacing w:before="360" w:after="360"/>
        <w:ind w:left="284"/>
        <w:jc w:val="center"/>
        <w:rPr>
          <w:b/>
          <w:color w:val="C00000"/>
          <w:sz w:val="40"/>
          <w:szCs w:val="40"/>
        </w:rPr>
      </w:pPr>
      <w:r w:rsidRPr="00827DE9">
        <w:rPr>
          <w:b/>
          <w:color w:val="C00000"/>
          <w:sz w:val="40"/>
          <w:szCs w:val="40"/>
        </w:rPr>
        <w:t>CADRE DE REPONSE TECHNIQUE</w:t>
      </w:r>
      <w:r w:rsidR="00340702" w:rsidRPr="00827DE9">
        <w:rPr>
          <w:b/>
          <w:color w:val="C00000"/>
          <w:sz w:val="40"/>
          <w:szCs w:val="40"/>
        </w:rPr>
        <w:t xml:space="preserve"> </w:t>
      </w:r>
      <w:r w:rsidR="001B6D09">
        <w:rPr>
          <w:b/>
          <w:color w:val="C00000"/>
          <w:sz w:val="40"/>
          <w:szCs w:val="40"/>
        </w:rPr>
        <w:t xml:space="preserve">– LOT </w:t>
      </w:r>
      <w:r w:rsidR="00F36C35">
        <w:rPr>
          <w:b/>
          <w:color w:val="C00000"/>
          <w:sz w:val="40"/>
          <w:szCs w:val="40"/>
        </w:rPr>
        <w:t>2</w:t>
      </w:r>
    </w:p>
    <w:p w14:paraId="51694958" w14:textId="77777777" w:rsidR="0011670E" w:rsidRDefault="00340702" w:rsidP="00725011">
      <w:pPr>
        <w:pStyle w:val="Paragraphedeliste"/>
        <w:numPr>
          <w:ilvl w:val="0"/>
          <w:numId w:val="10"/>
        </w:numPr>
        <w:tabs>
          <w:tab w:val="left" w:pos="284"/>
        </w:tabs>
        <w:spacing w:before="240"/>
        <w:ind w:left="0" w:firstLine="0"/>
        <w:jc w:val="both"/>
      </w:pPr>
      <w:r w:rsidRPr="001B1C53">
        <w:t xml:space="preserve">Ce dossier de réponse reprend l’ensemble des éléments techniques permettant d’évaluer l’offre. </w:t>
      </w:r>
      <w:r>
        <w:t xml:space="preserve">Il doit être renseigné en respectant </w:t>
      </w:r>
      <w:r w:rsidRPr="0011670E">
        <w:rPr>
          <w:u w:val="single"/>
        </w:rPr>
        <w:t>scrupuleusement</w:t>
      </w:r>
      <w:r>
        <w:t xml:space="preserve"> le cadre proposé. </w:t>
      </w:r>
      <w:r w:rsidR="0011670E" w:rsidRPr="0011670E">
        <w:t>Les éléments joints en annexe, en dehors de ceux demandés, doivent être en nombre limité et en rapport direct avec l’objet du marché</w:t>
      </w:r>
      <w:r w:rsidR="0011670E">
        <w:t>.</w:t>
      </w:r>
    </w:p>
    <w:p w14:paraId="4F2F879D" w14:textId="77777777" w:rsidR="00725011" w:rsidRPr="00725011" w:rsidRDefault="00725011" w:rsidP="00725011">
      <w:pPr>
        <w:pStyle w:val="Paragraphedeliste"/>
        <w:tabs>
          <w:tab w:val="left" w:pos="284"/>
        </w:tabs>
        <w:spacing w:before="240"/>
        <w:ind w:left="0"/>
        <w:jc w:val="both"/>
        <w:rPr>
          <w:sz w:val="16"/>
          <w:szCs w:val="16"/>
        </w:rPr>
      </w:pPr>
    </w:p>
    <w:p w14:paraId="6D727949" w14:textId="77777777" w:rsidR="001F107F" w:rsidRDefault="001F107F" w:rsidP="00725011">
      <w:pPr>
        <w:pStyle w:val="Paragraphedeliste"/>
        <w:numPr>
          <w:ilvl w:val="0"/>
          <w:numId w:val="10"/>
        </w:numPr>
        <w:tabs>
          <w:tab w:val="left" w:pos="284"/>
        </w:tabs>
        <w:ind w:left="0" w:firstLine="0"/>
        <w:jc w:val="both"/>
        <w:rPr>
          <w:b/>
        </w:rPr>
      </w:pPr>
      <w:r w:rsidRPr="001F107F">
        <w:rPr>
          <w:b/>
        </w:rPr>
        <w:t xml:space="preserve">Ce dossier est spécifique au lot soumissionné : il est donc demandé d’adresser un dossier par lot soumissionné. </w:t>
      </w:r>
    </w:p>
    <w:p w14:paraId="5BA3CAE5" w14:textId="77777777" w:rsidR="00725011" w:rsidRPr="00725011" w:rsidRDefault="00725011" w:rsidP="00725011">
      <w:pPr>
        <w:pStyle w:val="Paragraphedeliste"/>
        <w:rPr>
          <w:b/>
          <w:sz w:val="16"/>
          <w:szCs w:val="16"/>
        </w:rPr>
      </w:pPr>
    </w:p>
    <w:p w14:paraId="35ABAA41" w14:textId="77777777" w:rsidR="00340702" w:rsidRDefault="00340702" w:rsidP="00725011">
      <w:pPr>
        <w:pStyle w:val="Paragraphedeliste"/>
        <w:numPr>
          <w:ilvl w:val="0"/>
          <w:numId w:val="10"/>
        </w:numPr>
        <w:tabs>
          <w:tab w:val="left" w:pos="284"/>
        </w:tabs>
        <w:spacing w:before="120" w:after="0" w:line="240" w:lineRule="auto"/>
        <w:ind w:left="0" w:firstLine="0"/>
        <w:jc w:val="both"/>
      </w:pPr>
      <w:r w:rsidRPr="001B1C53">
        <w:t xml:space="preserve">En cas de groupement, un seul dossier </w:t>
      </w:r>
      <w:r>
        <w:t>est</w:t>
      </w:r>
      <w:r w:rsidRPr="001B1C53">
        <w:t xml:space="preserve"> constitué pour l’ensemble des </w:t>
      </w:r>
      <w:r>
        <w:t>membres</w:t>
      </w:r>
      <w:r w:rsidRPr="001B1C53">
        <w:t xml:space="preserve"> </w:t>
      </w:r>
      <w:r>
        <w:t xml:space="preserve"> </w:t>
      </w:r>
      <w:r w:rsidRPr="001B1C53">
        <w:t>q</w:t>
      </w:r>
      <w:r>
        <w:t>ui le compose</w:t>
      </w:r>
      <w:r w:rsidRPr="001B1C53">
        <w:t>.</w:t>
      </w:r>
    </w:p>
    <w:p w14:paraId="15AF4B25" w14:textId="77777777" w:rsidR="00725011" w:rsidRPr="00725011" w:rsidRDefault="00725011" w:rsidP="00725011">
      <w:pPr>
        <w:pStyle w:val="Paragraphedeliste"/>
        <w:rPr>
          <w:sz w:val="16"/>
          <w:szCs w:val="16"/>
        </w:rPr>
      </w:pPr>
    </w:p>
    <w:p w14:paraId="00E28185" w14:textId="77777777" w:rsidR="0011670E" w:rsidRDefault="0011670E" w:rsidP="00725011">
      <w:pPr>
        <w:pStyle w:val="Paragraphedeliste"/>
        <w:numPr>
          <w:ilvl w:val="0"/>
          <w:numId w:val="10"/>
        </w:numPr>
        <w:tabs>
          <w:tab w:val="left" w:pos="284"/>
        </w:tabs>
        <w:spacing w:before="120" w:after="240" w:line="240" w:lineRule="auto"/>
        <w:ind w:left="0" w:firstLine="0"/>
        <w:jc w:val="both"/>
        <w:rPr>
          <w:rFonts w:ascii="Calibri" w:hAnsi="Calibri" w:cs="Calibri"/>
          <w:color w:val="C00000"/>
        </w:rPr>
      </w:pPr>
      <w:r w:rsidRPr="00BF2D0B">
        <w:rPr>
          <w:rFonts w:ascii="Calibri" w:hAnsi="Calibri" w:cs="Calibri"/>
          <w:color w:val="C00000"/>
        </w:rPr>
        <w:t xml:space="preserve">Ce dossier doit être de </w:t>
      </w:r>
      <w:r w:rsidRPr="009C7D0A">
        <w:rPr>
          <w:rFonts w:ascii="Calibri" w:hAnsi="Calibri" w:cs="Calibri"/>
          <w:b/>
          <w:color w:val="C00000"/>
        </w:rPr>
        <w:t>2</w:t>
      </w:r>
      <w:r w:rsidR="009C7D0A" w:rsidRPr="009C7D0A">
        <w:rPr>
          <w:rFonts w:ascii="Calibri" w:hAnsi="Calibri" w:cs="Calibri"/>
          <w:b/>
          <w:color w:val="C00000"/>
        </w:rPr>
        <w:t>5</w:t>
      </w:r>
      <w:r w:rsidRPr="009C7D0A">
        <w:rPr>
          <w:rFonts w:ascii="Calibri" w:hAnsi="Calibri" w:cs="Calibri"/>
          <w:b/>
          <w:color w:val="C00000"/>
        </w:rPr>
        <w:t xml:space="preserve"> pages maximum</w:t>
      </w:r>
      <w:r w:rsidRPr="00BF2D0B">
        <w:rPr>
          <w:rFonts w:ascii="Calibri" w:hAnsi="Calibri" w:cs="Calibri"/>
          <w:color w:val="C00000"/>
        </w:rPr>
        <w:t>, hors annexes</w:t>
      </w:r>
      <w:r w:rsidR="00DE531F">
        <w:rPr>
          <w:rFonts w:ascii="Calibri" w:hAnsi="Calibri" w:cs="Calibri"/>
          <w:color w:val="C00000"/>
        </w:rPr>
        <w:t xml:space="preserve"> et page de garde</w:t>
      </w:r>
      <w:r w:rsidRPr="00BF2D0B">
        <w:rPr>
          <w:rFonts w:ascii="Calibri" w:hAnsi="Calibri" w:cs="Calibri"/>
          <w:color w:val="C00000"/>
        </w:rPr>
        <w:t xml:space="preserve"> (</w:t>
      </w:r>
      <w:r w:rsidRPr="009C7D0A">
        <w:rPr>
          <w:rFonts w:ascii="Calibri" w:hAnsi="Calibri" w:cs="Calibri"/>
          <w:b/>
          <w:color w:val="C00000"/>
        </w:rPr>
        <w:t>la 2</w:t>
      </w:r>
      <w:r w:rsidR="009C7D0A" w:rsidRPr="009C7D0A">
        <w:rPr>
          <w:rFonts w:ascii="Calibri" w:hAnsi="Calibri" w:cs="Calibri"/>
          <w:b/>
          <w:color w:val="C00000"/>
        </w:rPr>
        <w:t>6</w:t>
      </w:r>
      <w:r w:rsidR="001F107F" w:rsidRPr="009C7D0A">
        <w:rPr>
          <w:rFonts w:ascii="Calibri" w:hAnsi="Calibri" w:cs="Calibri"/>
          <w:b/>
          <w:color w:val="C00000"/>
          <w:vertAlign w:val="superscript"/>
        </w:rPr>
        <w:t>éme</w:t>
      </w:r>
      <w:r w:rsidRPr="009C7D0A">
        <w:rPr>
          <w:rFonts w:ascii="Calibri" w:hAnsi="Calibri" w:cs="Calibri"/>
          <w:b/>
          <w:color w:val="C00000"/>
        </w:rPr>
        <w:t xml:space="preserve"> page ne sera pas lue, les suivantes non plus</w:t>
      </w:r>
      <w:r w:rsidRPr="00BF2D0B">
        <w:rPr>
          <w:rFonts w:ascii="Calibri" w:hAnsi="Calibri" w:cs="Calibri"/>
          <w:color w:val="C00000"/>
        </w:rPr>
        <w:t>)</w:t>
      </w:r>
      <w:r w:rsidR="001F107F">
        <w:rPr>
          <w:rFonts w:ascii="Calibri" w:hAnsi="Calibri" w:cs="Calibri"/>
          <w:color w:val="C00000"/>
        </w:rPr>
        <w:t>.</w:t>
      </w:r>
      <w:r w:rsidR="00241FF9" w:rsidRPr="00241FF9">
        <w:t xml:space="preserve"> </w:t>
      </w:r>
      <w:r w:rsidR="00241FF9" w:rsidRPr="00241FF9">
        <w:rPr>
          <w:rFonts w:ascii="Calibri" w:hAnsi="Calibri" w:cs="Calibri"/>
          <w:color w:val="C00000"/>
        </w:rPr>
        <w:t>Un travail de synthèse est donc attendu afin de fournir des i</w:t>
      </w:r>
      <w:r w:rsidR="00DE531F">
        <w:rPr>
          <w:rFonts w:ascii="Calibri" w:hAnsi="Calibri" w:cs="Calibri"/>
          <w:color w:val="C00000"/>
        </w:rPr>
        <w:t>nformations claires et concises.</w:t>
      </w:r>
    </w:p>
    <w:p w14:paraId="0C8F6BD7" w14:textId="77777777" w:rsidR="00725011" w:rsidRPr="00725011" w:rsidRDefault="00725011" w:rsidP="00725011">
      <w:pPr>
        <w:pStyle w:val="Paragraphedeliste"/>
        <w:rPr>
          <w:rFonts w:ascii="Calibri" w:hAnsi="Calibri" w:cs="Calibri"/>
          <w:color w:val="C00000"/>
          <w:sz w:val="16"/>
          <w:szCs w:val="16"/>
        </w:rPr>
      </w:pPr>
    </w:p>
    <w:p w14:paraId="7528C423" w14:textId="77777777" w:rsidR="009C7D0A" w:rsidRDefault="00E70536" w:rsidP="00725011">
      <w:pPr>
        <w:pStyle w:val="Paragraphedeliste"/>
        <w:numPr>
          <w:ilvl w:val="0"/>
          <w:numId w:val="10"/>
        </w:numPr>
        <w:tabs>
          <w:tab w:val="left" w:pos="284"/>
        </w:tabs>
        <w:spacing w:before="120" w:after="240" w:line="240" w:lineRule="auto"/>
        <w:ind w:left="0" w:firstLine="0"/>
        <w:jc w:val="both"/>
      </w:pPr>
      <w:r>
        <w:t>L</w:t>
      </w:r>
      <w:r w:rsidR="009C7D0A" w:rsidRPr="009C7D0A">
        <w:t>a police de caractère attendue est Arial 10 et les marges du document doivent être conservées.</w:t>
      </w:r>
    </w:p>
    <w:p w14:paraId="37F95E6D" w14:textId="77777777" w:rsidR="00725011" w:rsidRDefault="00725011" w:rsidP="00725011">
      <w:pPr>
        <w:pStyle w:val="Paragraphedeliste"/>
        <w:tabs>
          <w:tab w:val="left" w:pos="284"/>
        </w:tabs>
        <w:spacing w:before="120" w:after="240" w:line="240" w:lineRule="auto"/>
        <w:ind w:left="0"/>
        <w:jc w:val="both"/>
      </w:pPr>
    </w:p>
    <w:p w14:paraId="558E11BC" w14:textId="4BCD1C22" w:rsidR="00941B48" w:rsidRPr="00941B48" w:rsidRDefault="00941B48" w:rsidP="00941B48">
      <w:pPr>
        <w:pStyle w:val="Paragraphedeliste"/>
        <w:tabs>
          <w:tab w:val="left" w:pos="284"/>
        </w:tabs>
        <w:spacing w:before="120" w:after="240" w:line="240" w:lineRule="auto"/>
        <w:ind w:left="0"/>
        <w:jc w:val="center"/>
        <w:rPr>
          <w:color w:val="7030A0"/>
          <w:sz w:val="28"/>
          <w:szCs w:val="28"/>
        </w:rPr>
      </w:pPr>
      <w:r w:rsidRPr="00F36C35">
        <w:rPr>
          <w:color w:val="7030A0"/>
          <w:sz w:val="28"/>
          <w:szCs w:val="28"/>
        </w:rPr>
        <w:t>Le registre des activités de traitement des données personnelles doit être fourni en annexe du cadre de réponse technique.</w:t>
      </w:r>
    </w:p>
    <w:p w14:paraId="37ED7E0D" w14:textId="77777777" w:rsidR="0011670E" w:rsidRDefault="0011670E" w:rsidP="001F107F">
      <w:pPr>
        <w:pStyle w:val="Paragraphedeliste"/>
        <w:spacing w:before="120" w:after="0" w:line="240" w:lineRule="auto"/>
        <w:jc w:val="both"/>
      </w:pPr>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2"/>
      </w:tblGrid>
      <w:tr w:rsidR="00340702" w:rsidRPr="009449BB" w14:paraId="4F7CAA1F" w14:textId="77777777" w:rsidTr="00DE531F">
        <w:trPr>
          <w:trHeight w:hRule="exact" w:val="340"/>
          <w:jc w:val="center"/>
        </w:trPr>
        <w:tc>
          <w:tcPr>
            <w:tcW w:w="5000" w:type="pct"/>
          </w:tcPr>
          <w:p w14:paraId="2D099111" w14:textId="77777777" w:rsidR="00340702" w:rsidRPr="002164A5" w:rsidRDefault="00340702" w:rsidP="001659D2">
            <w:pPr>
              <w:widowControl w:val="0"/>
              <w:spacing w:line="360" w:lineRule="auto"/>
              <w:rPr>
                <w:rFonts w:ascii="Calibri" w:hAnsi="Calibri"/>
                <w:b/>
              </w:rPr>
            </w:pPr>
            <w:r w:rsidRPr="002164A5">
              <w:rPr>
                <w:rFonts w:ascii="Calibri" w:hAnsi="Calibri"/>
                <w:b/>
              </w:rPr>
              <w:t xml:space="preserve">Nom et adresse du </w:t>
            </w:r>
            <w:r>
              <w:rPr>
                <w:rFonts w:ascii="Calibri" w:hAnsi="Calibri"/>
                <w:b/>
              </w:rPr>
              <w:t>soumissionnaire</w:t>
            </w:r>
            <w:r w:rsidRPr="002164A5">
              <w:rPr>
                <w:rFonts w:ascii="Calibri" w:hAnsi="Calibri"/>
                <w:b/>
              </w:rPr>
              <w:t xml:space="preserve"> (ou mandataire)</w:t>
            </w:r>
          </w:p>
          <w:p w14:paraId="630EF292" w14:textId="77777777" w:rsidR="00340702" w:rsidRPr="002164A5" w:rsidRDefault="00340702" w:rsidP="001659D2">
            <w:pPr>
              <w:rPr>
                <w:b/>
                <w:sz w:val="20"/>
                <w:szCs w:val="20"/>
              </w:rPr>
            </w:pPr>
          </w:p>
        </w:tc>
      </w:tr>
      <w:tr w:rsidR="00340702" w:rsidRPr="009449BB" w14:paraId="548C12E1" w14:textId="77777777" w:rsidTr="00DE531F">
        <w:trPr>
          <w:trHeight w:hRule="exact" w:val="680"/>
          <w:jc w:val="center"/>
        </w:trPr>
        <w:tc>
          <w:tcPr>
            <w:tcW w:w="5000" w:type="pct"/>
            <w:vAlign w:val="center"/>
          </w:tcPr>
          <w:p w14:paraId="3F39932E" w14:textId="77777777" w:rsidR="00340702" w:rsidRDefault="00340702" w:rsidP="001659D2">
            <w:pPr>
              <w:widowControl w:val="0"/>
              <w:rPr>
                <w:rFonts w:ascii="Calibri" w:hAnsi="Calibri"/>
              </w:rPr>
            </w:pPr>
          </w:p>
          <w:p w14:paraId="30B0B5BE" w14:textId="77777777" w:rsidR="00E04F13" w:rsidRDefault="00E04F13" w:rsidP="001659D2">
            <w:pPr>
              <w:widowControl w:val="0"/>
              <w:rPr>
                <w:rFonts w:ascii="Calibri" w:hAnsi="Calibri"/>
              </w:rPr>
            </w:pPr>
          </w:p>
          <w:p w14:paraId="06390CAC" w14:textId="77777777" w:rsidR="00E04F13" w:rsidRDefault="00E04F13" w:rsidP="001659D2">
            <w:pPr>
              <w:widowControl w:val="0"/>
              <w:rPr>
                <w:rFonts w:ascii="Calibri" w:hAnsi="Calibri"/>
              </w:rPr>
            </w:pPr>
          </w:p>
          <w:p w14:paraId="1ED01B36" w14:textId="77777777" w:rsidR="00E04F13" w:rsidRDefault="00E04F13" w:rsidP="001659D2">
            <w:pPr>
              <w:widowControl w:val="0"/>
              <w:rPr>
                <w:rFonts w:ascii="Calibri" w:hAnsi="Calibri"/>
              </w:rPr>
            </w:pPr>
          </w:p>
          <w:p w14:paraId="7C97545B" w14:textId="77777777" w:rsidR="00E04F13" w:rsidRPr="002164A5" w:rsidRDefault="00E04F13" w:rsidP="001659D2">
            <w:pPr>
              <w:widowControl w:val="0"/>
              <w:rPr>
                <w:rFonts w:ascii="Calibri" w:hAnsi="Calibri"/>
              </w:rPr>
            </w:pPr>
          </w:p>
        </w:tc>
      </w:tr>
    </w:tbl>
    <w:p w14:paraId="1CBD2A44" w14:textId="77777777" w:rsidR="00340702" w:rsidRPr="00E70536" w:rsidRDefault="00340702" w:rsidP="00340702">
      <w:pPr>
        <w:widowControl w:val="0"/>
        <w:rPr>
          <w:rFonts w:ascii="Calibri" w:hAnsi="Calibri"/>
          <w:sz w:val="12"/>
          <w:szCs w:val="1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2129"/>
        <w:gridCol w:w="6549"/>
      </w:tblGrid>
      <w:tr w:rsidR="00340702" w:rsidRPr="009449BB" w14:paraId="54D3CD3B" w14:textId="77777777" w:rsidTr="00DE531F">
        <w:trPr>
          <w:trHeight w:hRule="exact" w:val="340"/>
          <w:jc w:val="center"/>
        </w:trPr>
        <w:tc>
          <w:tcPr>
            <w:tcW w:w="9351" w:type="dxa"/>
            <w:gridSpan w:val="3"/>
          </w:tcPr>
          <w:p w14:paraId="200B3518" w14:textId="77777777" w:rsidR="00340702" w:rsidRPr="002164A5" w:rsidRDefault="00340702" w:rsidP="001659D2">
            <w:pPr>
              <w:widowControl w:val="0"/>
              <w:spacing w:line="360" w:lineRule="auto"/>
              <w:rPr>
                <w:rFonts w:ascii="Calibri" w:hAnsi="Calibri"/>
                <w:b/>
              </w:rPr>
            </w:pPr>
            <w:r w:rsidRPr="002164A5">
              <w:rPr>
                <w:rFonts w:ascii="Calibri" w:hAnsi="Calibri"/>
                <w:b/>
              </w:rPr>
              <w:t>Composition du groupement</w:t>
            </w:r>
          </w:p>
          <w:p w14:paraId="69008AA5" w14:textId="77777777" w:rsidR="00340702" w:rsidRPr="002164A5" w:rsidRDefault="00340702" w:rsidP="001659D2">
            <w:pPr>
              <w:widowControl w:val="0"/>
              <w:spacing w:line="360" w:lineRule="auto"/>
              <w:rPr>
                <w:rFonts w:ascii="Calibri" w:hAnsi="Calibri"/>
                <w:b/>
              </w:rPr>
            </w:pPr>
          </w:p>
        </w:tc>
      </w:tr>
      <w:tr w:rsidR="00340702" w:rsidRPr="009449BB" w14:paraId="56913BBE" w14:textId="77777777" w:rsidTr="00DE531F">
        <w:trPr>
          <w:trHeight w:hRule="exact" w:val="567"/>
          <w:jc w:val="center"/>
        </w:trPr>
        <w:tc>
          <w:tcPr>
            <w:tcW w:w="673" w:type="dxa"/>
            <w:vAlign w:val="center"/>
          </w:tcPr>
          <w:p w14:paraId="5C7542D9" w14:textId="77777777" w:rsidR="00340702" w:rsidRPr="002164A5" w:rsidRDefault="00340702" w:rsidP="001659D2">
            <w:pPr>
              <w:widowControl w:val="0"/>
              <w:spacing w:line="360" w:lineRule="auto"/>
              <w:jc w:val="center"/>
              <w:rPr>
                <w:rFonts w:ascii="Calibri" w:hAnsi="Calibri"/>
                <w:b/>
                <w:sz w:val="18"/>
                <w:szCs w:val="18"/>
              </w:rPr>
            </w:pPr>
            <w:r w:rsidRPr="002164A5">
              <w:rPr>
                <w:rFonts w:ascii="Calibri" w:hAnsi="Calibri"/>
                <w:b/>
                <w:sz w:val="18"/>
                <w:szCs w:val="18"/>
              </w:rPr>
              <w:t>N°</w:t>
            </w:r>
          </w:p>
          <w:p w14:paraId="199266AF" w14:textId="77777777" w:rsidR="00340702" w:rsidRPr="002164A5" w:rsidRDefault="00340702" w:rsidP="001659D2">
            <w:pPr>
              <w:widowControl w:val="0"/>
              <w:spacing w:line="360" w:lineRule="auto"/>
              <w:jc w:val="center"/>
              <w:rPr>
                <w:rFonts w:ascii="Calibri" w:hAnsi="Calibri"/>
                <w:b/>
                <w:sz w:val="18"/>
                <w:szCs w:val="18"/>
              </w:rPr>
            </w:pPr>
          </w:p>
          <w:p w14:paraId="207A17F9" w14:textId="77777777" w:rsidR="00340702" w:rsidRPr="002164A5" w:rsidRDefault="00340702" w:rsidP="001659D2">
            <w:pPr>
              <w:jc w:val="center"/>
              <w:rPr>
                <w:b/>
                <w:sz w:val="18"/>
                <w:szCs w:val="18"/>
              </w:rPr>
            </w:pPr>
          </w:p>
        </w:tc>
        <w:tc>
          <w:tcPr>
            <w:tcW w:w="2129" w:type="dxa"/>
            <w:vAlign w:val="center"/>
          </w:tcPr>
          <w:p w14:paraId="06F6817B" w14:textId="77777777" w:rsidR="00340702" w:rsidRPr="002164A5" w:rsidRDefault="00340702" w:rsidP="002C5FF9">
            <w:pPr>
              <w:widowControl w:val="0"/>
              <w:spacing w:after="0"/>
              <w:jc w:val="center"/>
              <w:rPr>
                <w:rFonts w:ascii="Calibri" w:hAnsi="Calibri"/>
                <w:b/>
                <w:sz w:val="18"/>
                <w:szCs w:val="18"/>
              </w:rPr>
            </w:pPr>
            <w:r w:rsidRPr="002164A5">
              <w:rPr>
                <w:rFonts w:ascii="Calibri" w:hAnsi="Calibri"/>
                <w:b/>
                <w:sz w:val="18"/>
                <w:szCs w:val="18"/>
              </w:rPr>
              <w:t>Mandataire/Cotraitant/</w:t>
            </w:r>
          </w:p>
          <w:p w14:paraId="39D1ECE1" w14:textId="77777777" w:rsidR="00340702" w:rsidRPr="002164A5" w:rsidRDefault="00340702" w:rsidP="001659D2">
            <w:pPr>
              <w:widowControl w:val="0"/>
              <w:jc w:val="center"/>
              <w:rPr>
                <w:rFonts w:ascii="Calibri" w:hAnsi="Calibri"/>
                <w:b/>
                <w:sz w:val="18"/>
                <w:szCs w:val="18"/>
              </w:rPr>
            </w:pPr>
            <w:r w:rsidRPr="002164A5">
              <w:rPr>
                <w:rFonts w:ascii="Calibri" w:hAnsi="Calibri"/>
                <w:b/>
                <w:sz w:val="18"/>
                <w:szCs w:val="18"/>
              </w:rPr>
              <w:t>Sous-traitant</w:t>
            </w:r>
          </w:p>
        </w:tc>
        <w:tc>
          <w:tcPr>
            <w:tcW w:w="6549" w:type="dxa"/>
            <w:vAlign w:val="center"/>
          </w:tcPr>
          <w:p w14:paraId="4579391F" w14:textId="77777777" w:rsidR="00340702" w:rsidRPr="002164A5" w:rsidRDefault="00340702" w:rsidP="001659D2">
            <w:pPr>
              <w:widowControl w:val="0"/>
              <w:spacing w:line="360" w:lineRule="auto"/>
              <w:jc w:val="center"/>
              <w:rPr>
                <w:rFonts w:ascii="Calibri" w:hAnsi="Calibri"/>
                <w:b/>
                <w:sz w:val="18"/>
                <w:szCs w:val="18"/>
              </w:rPr>
            </w:pPr>
            <w:r w:rsidRPr="002164A5">
              <w:rPr>
                <w:rFonts w:ascii="Calibri" w:hAnsi="Calibri"/>
                <w:b/>
                <w:sz w:val="18"/>
                <w:szCs w:val="18"/>
              </w:rPr>
              <w:t>Nom de l’organisme</w:t>
            </w:r>
          </w:p>
        </w:tc>
      </w:tr>
      <w:tr w:rsidR="00340702" w:rsidRPr="00076C35" w14:paraId="0076F19C" w14:textId="77777777" w:rsidTr="00DE531F">
        <w:trPr>
          <w:trHeight w:hRule="exact" w:val="567"/>
          <w:jc w:val="center"/>
        </w:trPr>
        <w:tc>
          <w:tcPr>
            <w:tcW w:w="673" w:type="dxa"/>
            <w:vAlign w:val="center"/>
          </w:tcPr>
          <w:p w14:paraId="1CADCDEE" w14:textId="77777777" w:rsidR="00340702" w:rsidRPr="00076C35" w:rsidRDefault="00340702" w:rsidP="001659D2">
            <w:pPr>
              <w:widowControl w:val="0"/>
              <w:spacing w:line="360" w:lineRule="auto"/>
              <w:jc w:val="center"/>
              <w:rPr>
                <w:rFonts w:ascii="Calibri" w:hAnsi="Calibri"/>
                <w:sz w:val="20"/>
                <w:szCs w:val="20"/>
              </w:rPr>
            </w:pPr>
          </w:p>
          <w:p w14:paraId="52C1D822" w14:textId="77777777" w:rsidR="00340702" w:rsidRPr="00076C35" w:rsidRDefault="00340702" w:rsidP="001659D2">
            <w:pPr>
              <w:jc w:val="center"/>
              <w:rPr>
                <w:rFonts w:ascii="Calibri" w:hAnsi="Calibri"/>
                <w:sz w:val="20"/>
                <w:szCs w:val="20"/>
              </w:rPr>
            </w:pPr>
          </w:p>
        </w:tc>
        <w:tc>
          <w:tcPr>
            <w:tcW w:w="2129" w:type="dxa"/>
            <w:vAlign w:val="center"/>
          </w:tcPr>
          <w:p w14:paraId="718D84CA" w14:textId="77777777" w:rsidR="00340702" w:rsidRPr="00076C35" w:rsidRDefault="00340702" w:rsidP="001659D2">
            <w:pPr>
              <w:widowControl w:val="0"/>
              <w:jc w:val="center"/>
              <w:rPr>
                <w:rFonts w:ascii="Calibri" w:hAnsi="Calibri"/>
                <w:sz w:val="20"/>
                <w:szCs w:val="20"/>
              </w:rPr>
            </w:pPr>
          </w:p>
        </w:tc>
        <w:tc>
          <w:tcPr>
            <w:tcW w:w="6549" w:type="dxa"/>
            <w:vAlign w:val="center"/>
          </w:tcPr>
          <w:p w14:paraId="5D2C1D8F" w14:textId="77777777" w:rsidR="00340702" w:rsidRPr="00076C35" w:rsidRDefault="00340702" w:rsidP="001659D2">
            <w:pPr>
              <w:widowControl w:val="0"/>
              <w:spacing w:line="360" w:lineRule="auto"/>
              <w:rPr>
                <w:rFonts w:ascii="Calibri" w:hAnsi="Calibri"/>
                <w:sz w:val="20"/>
                <w:szCs w:val="20"/>
              </w:rPr>
            </w:pPr>
          </w:p>
        </w:tc>
      </w:tr>
      <w:tr w:rsidR="00340702" w:rsidRPr="00076C35" w14:paraId="63942E16" w14:textId="77777777" w:rsidTr="00DE531F">
        <w:trPr>
          <w:trHeight w:hRule="exact" w:val="567"/>
          <w:jc w:val="center"/>
        </w:trPr>
        <w:tc>
          <w:tcPr>
            <w:tcW w:w="673" w:type="dxa"/>
            <w:vAlign w:val="center"/>
          </w:tcPr>
          <w:p w14:paraId="6E1FAE68" w14:textId="77777777" w:rsidR="00340702" w:rsidRPr="00076C35" w:rsidRDefault="00340702" w:rsidP="001659D2">
            <w:pPr>
              <w:widowControl w:val="0"/>
              <w:spacing w:line="360" w:lineRule="auto"/>
              <w:jc w:val="center"/>
              <w:rPr>
                <w:rFonts w:ascii="Calibri" w:hAnsi="Calibri"/>
                <w:sz w:val="20"/>
                <w:szCs w:val="20"/>
              </w:rPr>
            </w:pPr>
          </w:p>
          <w:p w14:paraId="5072C996" w14:textId="77777777" w:rsidR="00340702" w:rsidRPr="00076C35" w:rsidRDefault="00340702" w:rsidP="001659D2">
            <w:pPr>
              <w:jc w:val="center"/>
              <w:rPr>
                <w:rFonts w:ascii="Calibri" w:hAnsi="Calibri"/>
                <w:sz w:val="20"/>
                <w:szCs w:val="20"/>
              </w:rPr>
            </w:pPr>
          </w:p>
        </w:tc>
        <w:tc>
          <w:tcPr>
            <w:tcW w:w="2129" w:type="dxa"/>
            <w:vAlign w:val="center"/>
          </w:tcPr>
          <w:p w14:paraId="5EAC63F8" w14:textId="77777777" w:rsidR="00340702" w:rsidRPr="00076C35" w:rsidRDefault="00340702" w:rsidP="001659D2">
            <w:pPr>
              <w:widowControl w:val="0"/>
              <w:jc w:val="center"/>
              <w:rPr>
                <w:rFonts w:ascii="Calibri" w:hAnsi="Calibri"/>
                <w:sz w:val="20"/>
                <w:szCs w:val="20"/>
              </w:rPr>
            </w:pPr>
          </w:p>
        </w:tc>
        <w:tc>
          <w:tcPr>
            <w:tcW w:w="6549" w:type="dxa"/>
            <w:vAlign w:val="center"/>
          </w:tcPr>
          <w:p w14:paraId="16841130" w14:textId="77777777" w:rsidR="00340702" w:rsidRPr="00076C35" w:rsidRDefault="00340702" w:rsidP="001659D2">
            <w:pPr>
              <w:widowControl w:val="0"/>
              <w:spacing w:line="360" w:lineRule="auto"/>
              <w:rPr>
                <w:rFonts w:ascii="Calibri" w:hAnsi="Calibri"/>
                <w:sz w:val="20"/>
                <w:szCs w:val="20"/>
              </w:rPr>
            </w:pPr>
          </w:p>
        </w:tc>
      </w:tr>
      <w:tr w:rsidR="00340702" w:rsidRPr="00076C35" w14:paraId="37D6A776" w14:textId="77777777" w:rsidTr="00DE531F">
        <w:trPr>
          <w:trHeight w:hRule="exact" w:val="567"/>
          <w:jc w:val="center"/>
        </w:trPr>
        <w:tc>
          <w:tcPr>
            <w:tcW w:w="673" w:type="dxa"/>
            <w:vAlign w:val="center"/>
          </w:tcPr>
          <w:p w14:paraId="46B8DF0E" w14:textId="77777777" w:rsidR="00340702" w:rsidRPr="00076C35" w:rsidRDefault="00340702" w:rsidP="001659D2">
            <w:pPr>
              <w:widowControl w:val="0"/>
              <w:spacing w:line="360" w:lineRule="auto"/>
              <w:jc w:val="center"/>
              <w:rPr>
                <w:rFonts w:ascii="Calibri" w:hAnsi="Calibri"/>
                <w:sz w:val="20"/>
                <w:szCs w:val="20"/>
              </w:rPr>
            </w:pPr>
          </w:p>
          <w:p w14:paraId="1D7145C9" w14:textId="77777777" w:rsidR="00340702" w:rsidRDefault="00340702" w:rsidP="001659D2">
            <w:pPr>
              <w:jc w:val="center"/>
              <w:rPr>
                <w:rFonts w:ascii="Calibri" w:hAnsi="Calibri"/>
                <w:sz w:val="20"/>
                <w:szCs w:val="20"/>
              </w:rPr>
            </w:pPr>
          </w:p>
          <w:p w14:paraId="3D51E67D" w14:textId="3DCD6CB7" w:rsidR="00941B48" w:rsidRPr="00076C35" w:rsidRDefault="00941B48" w:rsidP="001659D2">
            <w:pPr>
              <w:jc w:val="center"/>
              <w:rPr>
                <w:rFonts w:ascii="Calibri" w:hAnsi="Calibri"/>
                <w:sz w:val="20"/>
                <w:szCs w:val="20"/>
              </w:rPr>
            </w:pPr>
            <w:r>
              <w:rPr>
                <w:rFonts w:ascii="Calibri" w:hAnsi="Calibri"/>
                <w:sz w:val="20"/>
                <w:szCs w:val="20"/>
              </w:rPr>
              <w:t xml:space="preserve">Lle </w:t>
            </w:r>
          </w:p>
        </w:tc>
        <w:tc>
          <w:tcPr>
            <w:tcW w:w="2129" w:type="dxa"/>
            <w:vAlign w:val="center"/>
          </w:tcPr>
          <w:p w14:paraId="0A04316A" w14:textId="77777777" w:rsidR="00340702" w:rsidRPr="00076C35" w:rsidRDefault="00340702" w:rsidP="001659D2">
            <w:pPr>
              <w:widowControl w:val="0"/>
              <w:jc w:val="center"/>
              <w:rPr>
                <w:rFonts w:ascii="Calibri" w:hAnsi="Calibri"/>
                <w:sz w:val="20"/>
                <w:szCs w:val="20"/>
              </w:rPr>
            </w:pPr>
          </w:p>
        </w:tc>
        <w:tc>
          <w:tcPr>
            <w:tcW w:w="6549" w:type="dxa"/>
            <w:vAlign w:val="center"/>
          </w:tcPr>
          <w:p w14:paraId="5DE8677A" w14:textId="77777777" w:rsidR="00340702" w:rsidRPr="00076C35" w:rsidRDefault="00340702" w:rsidP="001659D2">
            <w:pPr>
              <w:widowControl w:val="0"/>
              <w:spacing w:line="360" w:lineRule="auto"/>
              <w:rPr>
                <w:rFonts w:ascii="Calibri" w:hAnsi="Calibri"/>
                <w:sz w:val="20"/>
                <w:szCs w:val="20"/>
              </w:rPr>
            </w:pPr>
          </w:p>
        </w:tc>
      </w:tr>
    </w:tbl>
    <w:tbl>
      <w:tblPr>
        <w:tblStyle w:val="Grilledutableau"/>
        <w:tblW w:w="0" w:type="auto"/>
        <w:tblLayout w:type="fixed"/>
        <w:tblLook w:val="04A0" w:firstRow="1" w:lastRow="0" w:firstColumn="1" w:lastColumn="0" w:noHBand="0" w:noVBand="1"/>
      </w:tblPr>
      <w:tblGrid>
        <w:gridCol w:w="10196"/>
      </w:tblGrid>
      <w:tr w:rsidR="00287E49" w14:paraId="5612FC92" w14:textId="77777777" w:rsidTr="00F933A3">
        <w:trPr>
          <w:trHeight w:val="554"/>
        </w:trPr>
        <w:tc>
          <w:tcPr>
            <w:tcW w:w="10196" w:type="dxa"/>
            <w:shd w:val="clear" w:color="auto" w:fill="D9D9D9" w:themeFill="background1" w:themeFillShade="D9"/>
          </w:tcPr>
          <w:p w14:paraId="53768815" w14:textId="77777777" w:rsidR="0020448B" w:rsidRDefault="00B67CFD" w:rsidP="00941B48">
            <w:pPr>
              <w:pageBreakBefore/>
              <w:spacing w:before="240"/>
              <w:jc w:val="center"/>
              <w:rPr>
                <w:rStyle w:val="lev"/>
                <w:rFonts w:ascii="Trebuchet MS" w:hAnsi="Trebuchet MS"/>
                <w:sz w:val="28"/>
                <w:szCs w:val="28"/>
              </w:rPr>
            </w:pPr>
            <w:r>
              <w:rPr>
                <w:rStyle w:val="lev"/>
                <w:rFonts w:ascii="Trebuchet MS" w:hAnsi="Trebuchet MS"/>
                <w:sz w:val="28"/>
                <w:szCs w:val="28"/>
              </w:rPr>
              <w:lastRenderedPageBreak/>
              <w:t xml:space="preserve">QUALITE </w:t>
            </w:r>
            <w:r w:rsidR="0020448B">
              <w:rPr>
                <w:rStyle w:val="lev"/>
                <w:rFonts w:ascii="Trebuchet MS" w:hAnsi="Trebuchet MS"/>
                <w:sz w:val="28"/>
                <w:szCs w:val="28"/>
              </w:rPr>
              <w:t xml:space="preserve">DES MOYENS HUMAINS ET TECHNIQUES PROPOSES </w:t>
            </w:r>
          </w:p>
          <w:p w14:paraId="40E3222C" w14:textId="054F64C6" w:rsidR="00A707A0" w:rsidRPr="00BB5636" w:rsidRDefault="0020448B" w:rsidP="0020448B">
            <w:pPr>
              <w:pageBreakBefore/>
              <w:jc w:val="center"/>
              <w:rPr>
                <w:rStyle w:val="lev"/>
                <w:rFonts w:ascii="Trebuchet MS" w:hAnsi="Trebuchet MS"/>
                <w:sz w:val="28"/>
                <w:szCs w:val="28"/>
              </w:rPr>
            </w:pPr>
            <w:r>
              <w:rPr>
                <w:rStyle w:val="lev"/>
                <w:rFonts w:ascii="Trebuchet MS" w:hAnsi="Trebuchet MS"/>
                <w:sz w:val="28"/>
                <w:szCs w:val="28"/>
              </w:rPr>
              <w:t xml:space="preserve">POUR EXECUTER LA MISSION </w:t>
            </w:r>
          </w:p>
          <w:p w14:paraId="64A2D6B0" w14:textId="5FD9F2FD" w:rsidR="00287E49" w:rsidRPr="00541734" w:rsidRDefault="00125D73" w:rsidP="00B67CFD">
            <w:pPr>
              <w:pStyle w:val="Paragraphedeliste"/>
              <w:spacing w:after="240"/>
              <w:ind w:left="312" w:hanging="284"/>
              <w:jc w:val="center"/>
              <w:rPr>
                <w:b/>
                <w:sz w:val="28"/>
                <w:szCs w:val="28"/>
              </w:rPr>
            </w:pPr>
            <w:r w:rsidRPr="00C05506">
              <w:rPr>
                <w:rStyle w:val="lev"/>
                <w:rFonts w:ascii="Trebuchet MS" w:hAnsi="Trebuchet MS"/>
                <w:sz w:val="28"/>
                <w:szCs w:val="28"/>
              </w:rPr>
              <w:t>(</w:t>
            </w:r>
            <w:r w:rsidR="00B67CFD">
              <w:rPr>
                <w:rStyle w:val="lev"/>
                <w:rFonts w:ascii="Trebuchet MS" w:hAnsi="Trebuchet MS"/>
                <w:sz w:val="28"/>
                <w:szCs w:val="28"/>
              </w:rPr>
              <w:t>20</w:t>
            </w:r>
            <w:r w:rsidRPr="00C05506">
              <w:rPr>
                <w:rStyle w:val="lev"/>
                <w:rFonts w:ascii="Trebuchet MS" w:hAnsi="Trebuchet MS"/>
                <w:sz w:val="28"/>
                <w:szCs w:val="28"/>
              </w:rPr>
              <w:t xml:space="preserve"> points)</w:t>
            </w:r>
          </w:p>
        </w:tc>
      </w:tr>
      <w:tr w:rsidR="008552A5" w14:paraId="579B10D9" w14:textId="77777777" w:rsidTr="009E7D9A">
        <w:tc>
          <w:tcPr>
            <w:tcW w:w="10196" w:type="dxa"/>
          </w:tcPr>
          <w:p w14:paraId="36389777" w14:textId="3C66A962" w:rsidR="00C05506" w:rsidRDefault="00B67CFD" w:rsidP="00C95BA1">
            <w:pPr>
              <w:jc w:val="both"/>
              <w:rPr>
                <w:b/>
              </w:rPr>
            </w:pPr>
            <w:r w:rsidRPr="00B67CFD">
              <w:rPr>
                <w:b/>
              </w:rPr>
              <w:t>Expériences et compétences des moyens humains au regard des CV fournis pour l’équipe mobilisée pour la mission en détaillant le rôle précis de chaque intervenant et en désignant l’interlocuteur principal et référent du marché ainsi que son suppléant</w:t>
            </w:r>
            <w:r>
              <w:rPr>
                <w:b/>
              </w:rPr>
              <w:t xml:space="preserve"> </w:t>
            </w:r>
          </w:p>
          <w:p w14:paraId="497CD976" w14:textId="77777777" w:rsidR="008552A5" w:rsidRDefault="008552A5" w:rsidP="00983A94">
            <w:pPr>
              <w:jc w:val="both"/>
              <w:rPr>
                <w:b/>
              </w:rPr>
            </w:pPr>
          </w:p>
          <w:p w14:paraId="55AF5AEF" w14:textId="77777777" w:rsidR="00B67CFD" w:rsidRDefault="00B67CFD" w:rsidP="00983A94">
            <w:pPr>
              <w:jc w:val="both"/>
              <w:rPr>
                <w:b/>
              </w:rPr>
            </w:pPr>
          </w:p>
          <w:p w14:paraId="393F9745" w14:textId="77777777" w:rsidR="00B67CFD" w:rsidRPr="00D112C1" w:rsidRDefault="00B67CFD" w:rsidP="00983A94">
            <w:pPr>
              <w:jc w:val="both"/>
              <w:rPr>
                <w:b/>
              </w:rPr>
            </w:pPr>
          </w:p>
        </w:tc>
      </w:tr>
      <w:tr w:rsidR="00FA251F" w14:paraId="13E48991" w14:textId="77777777" w:rsidTr="009E7D9A">
        <w:tc>
          <w:tcPr>
            <w:tcW w:w="10196" w:type="dxa"/>
          </w:tcPr>
          <w:p w14:paraId="6DCC5919" w14:textId="13242A64" w:rsidR="00B67CFD" w:rsidRDefault="00B67CFD" w:rsidP="00A54F87">
            <w:pPr>
              <w:jc w:val="both"/>
              <w:rPr>
                <w:b/>
              </w:rPr>
            </w:pPr>
            <w:r w:rsidRPr="00B67CFD">
              <w:rPr>
                <w:b/>
              </w:rPr>
              <w:t>Réalisation et implication des personnels du MOE dans les réalisations de projets similaires, à la fois en phase conception et exécution</w:t>
            </w:r>
            <w:r>
              <w:rPr>
                <w:b/>
              </w:rPr>
              <w:t> :</w:t>
            </w:r>
          </w:p>
          <w:p w14:paraId="63A8C921" w14:textId="4BDD55BE" w:rsidR="00B67CFD" w:rsidRPr="00B67CFD" w:rsidRDefault="000F696F" w:rsidP="00A54F87">
            <w:pPr>
              <w:jc w:val="both"/>
            </w:pPr>
            <w:r>
              <w:t>P</w:t>
            </w:r>
            <w:r w:rsidR="00B67CFD" w:rsidRPr="00B67CFD">
              <w:t>réciser pour chaque membre de l’équipe s’il a participé aux réalisations décrites dans le dossier de candidature, et à quelle fonction ?</w:t>
            </w:r>
          </w:p>
          <w:p w14:paraId="691D3643" w14:textId="77777777" w:rsidR="00B67CFD" w:rsidRPr="00B67CFD" w:rsidRDefault="00B67CFD" w:rsidP="00A54F87">
            <w:pPr>
              <w:jc w:val="both"/>
            </w:pPr>
          </w:p>
          <w:p w14:paraId="26331728" w14:textId="77777777" w:rsidR="00FA251F" w:rsidRDefault="00FA251F" w:rsidP="00983A94">
            <w:pPr>
              <w:jc w:val="both"/>
              <w:rPr>
                <w:b/>
              </w:rPr>
            </w:pPr>
          </w:p>
          <w:p w14:paraId="07CB0DFE" w14:textId="77777777" w:rsidR="007709B7" w:rsidRDefault="007709B7" w:rsidP="00983A94">
            <w:pPr>
              <w:jc w:val="both"/>
              <w:rPr>
                <w:b/>
              </w:rPr>
            </w:pPr>
          </w:p>
        </w:tc>
      </w:tr>
      <w:tr w:rsidR="007709B7" w14:paraId="40EEDA22" w14:textId="77777777" w:rsidTr="009E7D9A">
        <w:tc>
          <w:tcPr>
            <w:tcW w:w="10196" w:type="dxa"/>
          </w:tcPr>
          <w:p w14:paraId="7525DFF5" w14:textId="77777777" w:rsidR="00B67CFD" w:rsidRDefault="00B67CFD" w:rsidP="007709B7">
            <w:pPr>
              <w:jc w:val="both"/>
              <w:rPr>
                <w:b/>
              </w:rPr>
            </w:pPr>
            <w:r w:rsidRPr="00B67CFD">
              <w:rPr>
                <w:b/>
              </w:rPr>
              <w:t xml:space="preserve">Capacité à mobiliser des collaborateurs qui présentent des compétences techniques et une expérience dans les domaines suivants : </w:t>
            </w:r>
            <w:r w:rsidRPr="00B67CFD">
              <w:t>Thermique ; Fluides ; Economiste de la construction ; Isolation/acoustique ; Structure ; Façade, Etanchéité ; BET environnemental ; Ergonome ; Désamiantage</w:t>
            </w:r>
            <w:r w:rsidRPr="00B67CFD">
              <w:rPr>
                <w:b/>
              </w:rPr>
              <w:t xml:space="preserve"> </w:t>
            </w:r>
          </w:p>
          <w:p w14:paraId="2F0950DD" w14:textId="1D81486F" w:rsidR="00B67CFD" w:rsidRDefault="00B67CFD" w:rsidP="007709B7">
            <w:pPr>
              <w:jc w:val="both"/>
              <w:rPr>
                <w:b/>
              </w:rPr>
            </w:pPr>
            <w:r>
              <w:rPr>
                <w:b/>
              </w:rPr>
              <w:t xml:space="preserve">Il est attendu que le candidat réponde pour chaque domaine cité </w:t>
            </w:r>
          </w:p>
          <w:p w14:paraId="72190BD0" w14:textId="77777777" w:rsidR="007709B7" w:rsidRDefault="007709B7" w:rsidP="007709B7">
            <w:pPr>
              <w:jc w:val="both"/>
              <w:rPr>
                <w:i/>
              </w:rPr>
            </w:pPr>
          </w:p>
          <w:p w14:paraId="00CFDA1A" w14:textId="170B4F7A" w:rsidR="007709B7" w:rsidRPr="007709B7" w:rsidRDefault="007709B7" w:rsidP="007709B7">
            <w:pPr>
              <w:jc w:val="both"/>
              <w:rPr>
                <w:i/>
              </w:rPr>
            </w:pPr>
          </w:p>
        </w:tc>
      </w:tr>
      <w:tr w:rsidR="007709B7" w14:paraId="30C73B0E" w14:textId="77777777" w:rsidTr="009E7D9A">
        <w:tc>
          <w:tcPr>
            <w:tcW w:w="10196" w:type="dxa"/>
          </w:tcPr>
          <w:p w14:paraId="243F5133" w14:textId="77777777" w:rsidR="00B67CFD" w:rsidRPr="00B67CFD" w:rsidRDefault="00B67CFD" w:rsidP="007709B7">
            <w:pPr>
              <w:jc w:val="both"/>
              <w:rPr>
                <w:b/>
                <w:i/>
              </w:rPr>
            </w:pPr>
            <w:r w:rsidRPr="00B67CFD">
              <w:rPr>
                <w:rFonts w:ascii="Trebuchet MS" w:eastAsia="Times New Roman" w:hAnsi="Trebuchet MS" w:cs="Times New Roman"/>
                <w:b/>
                <w:sz w:val="20"/>
                <w:szCs w:val="20"/>
              </w:rPr>
              <w:t>Moyens humains et compétences mobilisés pour le suivi administratif et budgétaire du projet immobilie</w:t>
            </w:r>
            <w:r w:rsidRPr="00B67CFD">
              <w:rPr>
                <w:rFonts w:ascii="Times New Roman" w:eastAsia="Times New Roman" w:hAnsi="Times New Roman" w:cs="Times New Roman"/>
                <w:b/>
                <w:color w:val="1F3864"/>
              </w:rPr>
              <w:t>r</w:t>
            </w:r>
            <w:r w:rsidRPr="00B67CFD">
              <w:rPr>
                <w:b/>
                <w:i/>
              </w:rPr>
              <w:t xml:space="preserve"> </w:t>
            </w:r>
          </w:p>
          <w:p w14:paraId="1C772CD8" w14:textId="7F6C2855" w:rsidR="00B67CFD" w:rsidRDefault="00B67CFD" w:rsidP="007709B7">
            <w:pPr>
              <w:jc w:val="both"/>
              <w:rPr>
                <w:i/>
              </w:rPr>
            </w:pPr>
            <w:r>
              <w:rPr>
                <w:i/>
              </w:rPr>
              <w:t xml:space="preserve">Détailler le nombre de personnes dédiées ainsi que l’expérience de chaque collaborateur </w:t>
            </w:r>
          </w:p>
          <w:p w14:paraId="230023D3" w14:textId="77777777" w:rsidR="007709B7" w:rsidRDefault="007709B7" w:rsidP="00B67CFD">
            <w:pPr>
              <w:jc w:val="both"/>
              <w:rPr>
                <w:b/>
              </w:rPr>
            </w:pPr>
          </w:p>
          <w:p w14:paraId="73545065" w14:textId="77777777" w:rsidR="00B67CFD" w:rsidRDefault="00B67CFD" w:rsidP="00B67CFD">
            <w:pPr>
              <w:jc w:val="both"/>
              <w:rPr>
                <w:b/>
              </w:rPr>
            </w:pPr>
          </w:p>
          <w:p w14:paraId="1F523BA7" w14:textId="51E59B23" w:rsidR="00B67CFD" w:rsidRDefault="00B67CFD" w:rsidP="00B67CFD">
            <w:pPr>
              <w:jc w:val="both"/>
              <w:rPr>
                <w:b/>
              </w:rPr>
            </w:pPr>
          </w:p>
        </w:tc>
      </w:tr>
      <w:tr w:rsidR="00173DB7" w:rsidRPr="00234E63" w14:paraId="554B10D1" w14:textId="77777777" w:rsidTr="006663A1">
        <w:tc>
          <w:tcPr>
            <w:tcW w:w="10196" w:type="dxa"/>
            <w:shd w:val="clear" w:color="auto" w:fill="D9D9D9" w:themeFill="background1" w:themeFillShade="D9"/>
          </w:tcPr>
          <w:p w14:paraId="6420000B" w14:textId="2E9C8E21" w:rsidR="00173DB7" w:rsidRPr="00C05506" w:rsidRDefault="00B67CFD" w:rsidP="00173DB7">
            <w:pPr>
              <w:pStyle w:val="Paragraphedeliste"/>
              <w:spacing w:before="240"/>
              <w:ind w:left="0"/>
              <w:jc w:val="center"/>
              <w:rPr>
                <w:rStyle w:val="lev"/>
                <w:rFonts w:ascii="Trebuchet MS" w:hAnsi="Trebuchet MS"/>
                <w:sz w:val="28"/>
                <w:szCs w:val="28"/>
              </w:rPr>
            </w:pPr>
            <w:r>
              <w:rPr>
                <w:rStyle w:val="lev"/>
                <w:rFonts w:ascii="Trebuchet MS" w:hAnsi="Trebuchet MS"/>
                <w:sz w:val="28"/>
                <w:szCs w:val="28"/>
              </w:rPr>
              <w:t>METHODOLOGIE ORGANISATION ET PILOTAGE</w:t>
            </w:r>
          </w:p>
          <w:p w14:paraId="3AAE8C59" w14:textId="3006278C" w:rsidR="00173DB7" w:rsidRPr="00541734" w:rsidRDefault="00173DB7" w:rsidP="00B67CFD">
            <w:pPr>
              <w:spacing w:after="120"/>
              <w:jc w:val="center"/>
              <w:rPr>
                <w:b/>
                <w:sz w:val="28"/>
                <w:szCs w:val="28"/>
              </w:rPr>
            </w:pPr>
            <w:r w:rsidRPr="00C05506">
              <w:rPr>
                <w:rStyle w:val="lev"/>
                <w:rFonts w:ascii="Trebuchet MS" w:hAnsi="Trebuchet MS"/>
                <w:sz w:val="28"/>
                <w:szCs w:val="28"/>
              </w:rPr>
              <w:t>(</w:t>
            </w:r>
            <w:r w:rsidR="00B67CFD">
              <w:rPr>
                <w:rStyle w:val="lev"/>
                <w:rFonts w:ascii="Trebuchet MS" w:hAnsi="Trebuchet MS"/>
                <w:sz w:val="28"/>
                <w:szCs w:val="28"/>
              </w:rPr>
              <w:t>2</w:t>
            </w:r>
            <w:r>
              <w:rPr>
                <w:rStyle w:val="lev"/>
                <w:rFonts w:ascii="Trebuchet MS" w:hAnsi="Trebuchet MS"/>
                <w:sz w:val="28"/>
                <w:szCs w:val="28"/>
              </w:rPr>
              <w:t>5</w:t>
            </w:r>
            <w:r w:rsidRPr="00C05506">
              <w:rPr>
                <w:rStyle w:val="lev"/>
                <w:rFonts w:ascii="Trebuchet MS" w:hAnsi="Trebuchet MS"/>
                <w:sz w:val="28"/>
                <w:szCs w:val="28"/>
              </w:rPr>
              <w:t xml:space="preserve"> points)</w:t>
            </w:r>
          </w:p>
        </w:tc>
      </w:tr>
      <w:tr w:rsidR="00173DB7" w:rsidRPr="00234E63" w14:paraId="5A51136E" w14:textId="77777777" w:rsidTr="009E7D9A">
        <w:tc>
          <w:tcPr>
            <w:tcW w:w="10196" w:type="dxa"/>
          </w:tcPr>
          <w:p w14:paraId="5A93B9E8" w14:textId="77777777" w:rsidR="00B67CFD" w:rsidRDefault="00B67CFD" w:rsidP="00B67CFD">
            <w:pPr>
              <w:jc w:val="both"/>
              <w:rPr>
                <w:b/>
              </w:rPr>
            </w:pPr>
            <w:r w:rsidRPr="00B67CFD">
              <w:rPr>
                <w:b/>
              </w:rPr>
              <w:t xml:space="preserve">Pertinence de la méthodologie, de l’organisation et du pilotage mis en œuvre par le prestataire pour répondre à la commande </w:t>
            </w:r>
          </w:p>
          <w:p w14:paraId="4AF31B7F" w14:textId="7A89E727" w:rsidR="00173DB7" w:rsidRPr="0020448B" w:rsidRDefault="00B67CFD" w:rsidP="00B67CFD">
            <w:pPr>
              <w:jc w:val="both"/>
              <w:rPr>
                <w:i/>
              </w:rPr>
            </w:pPr>
            <w:r w:rsidRPr="0020448B">
              <w:rPr>
                <w:i/>
              </w:rPr>
              <w:t>Description des outils de suivi et de communication</w:t>
            </w:r>
            <w:r w:rsidR="0020448B">
              <w:rPr>
                <w:i/>
              </w:rPr>
              <w:t xml:space="preserve"> et</w:t>
            </w:r>
            <w:r w:rsidRPr="0020448B">
              <w:rPr>
                <w:i/>
              </w:rPr>
              <w:t xml:space="preserve"> présentation d’exemples de livrable </w:t>
            </w:r>
          </w:p>
          <w:p w14:paraId="0A767F46" w14:textId="77777777" w:rsidR="00B67CFD" w:rsidRDefault="00B67CFD" w:rsidP="00B67CFD">
            <w:pPr>
              <w:jc w:val="both"/>
              <w:rPr>
                <w:b/>
              </w:rPr>
            </w:pPr>
          </w:p>
          <w:p w14:paraId="7EFD6835" w14:textId="77777777" w:rsidR="00B67CFD" w:rsidRPr="00846C05" w:rsidRDefault="00B67CFD" w:rsidP="00B67CFD">
            <w:pPr>
              <w:jc w:val="both"/>
              <w:rPr>
                <w:i/>
              </w:rPr>
            </w:pPr>
          </w:p>
          <w:p w14:paraId="2BED821F" w14:textId="77777777" w:rsidR="00173DB7" w:rsidRDefault="00173DB7" w:rsidP="00173DB7">
            <w:pPr>
              <w:jc w:val="both"/>
              <w:rPr>
                <w:b/>
              </w:rPr>
            </w:pPr>
          </w:p>
          <w:p w14:paraId="51A5A252" w14:textId="77777777" w:rsidR="00173DB7" w:rsidRDefault="00173DB7" w:rsidP="00173DB7">
            <w:pPr>
              <w:jc w:val="both"/>
              <w:rPr>
                <w:b/>
              </w:rPr>
            </w:pPr>
          </w:p>
        </w:tc>
      </w:tr>
      <w:tr w:rsidR="00173DB7" w:rsidRPr="00234E63" w14:paraId="450A09EA" w14:textId="77777777" w:rsidTr="009E7D9A">
        <w:tc>
          <w:tcPr>
            <w:tcW w:w="10196" w:type="dxa"/>
          </w:tcPr>
          <w:p w14:paraId="75C89C2E" w14:textId="77777777" w:rsidR="0020448B" w:rsidRDefault="0020448B" w:rsidP="00173DB7">
            <w:pPr>
              <w:jc w:val="both"/>
              <w:rPr>
                <w:b/>
              </w:rPr>
            </w:pPr>
            <w:r w:rsidRPr="0020448B">
              <w:rPr>
                <w:b/>
              </w:rPr>
              <w:t>Dans le cas d’un groupement d’opérateurs économiq</w:t>
            </w:r>
            <w:r>
              <w:rPr>
                <w:b/>
              </w:rPr>
              <w:t xml:space="preserve">ues, quelle organisation spécifique sera </w:t>
            </w:r>
            <w:r w:rsidRPr="0020448B">
              <w:rPr>
                <w:b/>
              </w:rPr>
              <w:t>mise en place pour répondre aux attentes de la mission</w:t>
            </w:r>
            <w:r>
              <w:rPr>
                <w:b/>
              </w:rPr>
              <w:t xml:space="preserve"> ? </w:t>
            </w:r>
          </w:p>
          <w:p w14:paraId="241CEF1C" w14:textId="215E8D1C" w:rsidR="0020448B" w:rsidRPr="0020448B" w:rsidRDefault="0020448B" w:rsidP="0020448B">
            <w:pPr>
              <w:pStyle w:val="Paragraphedeliste"/>
              <w:numPr>
                <w:ilvl w:val="0"/>
                <w:numId w:val="49"/>
              </w:numPr>
              <w:jc w:val="both"/>
              <w:rPr>
                <w:i/>
              </w:rPr>
            </w:pPr>
            <w:r w:rsidRPr="0020448B">
              <w:rPr>
                <w:i/>
              </w:rPr>
              <w:t xml:space="preserve">Détailler les articulations entre les membres du groupement tout au long de l’opération, les moyens de concertation internes, etc.) </w:t>
            </w:r>
          </w:p>
          <w:p w14:paraId="1CCB130F" w14:textId="28CEAC06" w:rsidR="004A0E9A" w:rsidRDefault="0020448B" w:rsidP="0020448B">
            <w:pPr>
              <w:pStyle w:val="Paragraphedeliste"/>
              <w:numPr>
                <w:ilvl w:val="0"/>
                <w:numId w:val="49"/>
              </w:numPr>
              <w:jc w:val="both"/>
              <w:rPr>
                <w:i/>
              </w:rPr>
            </w:pPr>
            <w:r w:rsidRPr="0020448B">
              <w:rPr>
                <w:i/>
              </w:rPr>
              <w:t>La répartition proposée entre les membres du groupement doit être justifiée</w:t>
            </w:r>
          </w:p>
          <w:p w14:paraId="162FC114" w14:textId="77777777" w:rsidR="0020448B" w:rsidRDefault="0020448B" w:rsidP="0020448B">
            <w:pPr>
              <w:pStyle w:val="Paragraphedeliste"/>
              <w:jc w:val="both"/>
              <w:rPr>
                <w:i/>
              </w:rPr>
            </w:pPr>
          </w:p>
          <w:p w14:paraId="410EC913" w14:textId="77777777" w:rsidR="0020448B" w:rsidRPr="0020448B" w:rsidRDefault="0020448B" w:rsidP="0020448B">
            <w:pPr>
              <w:pStyle w:val="Paragraphedeliste"/>
              <w:jc w:val="both"/>
              <w:rPr>
                <w:i/>
              </w:rPr>
            </w:pPr>
          </w:p>
          <w:p w14:paraId="05450CD5" w14:textId="77777777" w:rsidR="00173DB7" w:rsidRPr="00234E63" w:rsidRDefault="00173DB7" w:rsidP="00173DB7">
            <w:pPr>
              <w:jc w:val="both"/>
              <w:rPr>
                <w:b/>
              </w:rPr>
            </w:pPr>
          </w:p>
        </w:tc>
      </w:tr>
      <w:tr w:rsidR="00173DB7" w:rsidRPr="00234E63" w14:paraId="5747BC06" w14:textId="77777777" w:rsidTr="009E7D9A">
        <w:tc>
          <w:tcPr>
            <w:tcW w:w="10196" w:type="dxa"/>
          </w:tcPr>
          <w:p w14:paraId="3E56FA70" w14:textId="0EE462B2" w:rsidR="00173DB7" w:rsidRDefault="0020448B" w:rsidP="00173DB7">
            <w:pPr>
              <w:jc w:val="both"/>
              <w:rPr>
                <w:b/>
              </w:rPr>
            </w:pPr>
            <w:r>
              <w:rPr>
                <w:b/>
              </w:rPr>
              <w:t>Détailler la m</w:t>
            </w:r>
            <w:r w:rsidRPr="0020448B">
              <w:rPr>
                <w:b/>
              </w:rPr>
              <w:t>éthodologie de suivi et de coordination mise en œuvre lors de la phase d’exécution des travaux</w:t>
            </w:r>
            <w:r>
              <w:rPr>
                <w:b/>
              </w:rPr>
              <w:t> :</w:t>
            </w:r>
          </w:p>
          <w:p w14:paraId="0BBACAC1" w14:textId="77777777" w:rsidR="00B8585B" w:rsidRDefault="00B8585B" w:rsidP="00B8585B">
            <w:pPr>
              <w:pStyle w:val="Paragraphedeliste"/>
              <w:jc w:val="both"/>
              <w:rPr>
                <w:i/>
              </w:rPr>
            </w:pPr>
          </w:p>
          <w:p w14:paraId="35A6F726" w14:textId="77777777" w:rsidR="004A0E9A" w:rsidRDefault="004A0E9A" w:rsidP="00B8585B">
            <w:pPr>
              <w:pStyle w:val="Paragraphedeliste"/>
              <w:jc w:val="both"/>
              <w:rPr>
                <w:i/>
              </w:rPr>
            </w:pPr>
          </w:p>
          <w:p w14:paraId="68B80293" w14:textId="77777777" w:rsidR="0020448B" w:rsidRPr="00F51B4D" w:rsidRDefault="0020448B" w:rsidP="00B8585B">
            <w:pPr>
              <w:pStyle w:val="Paragraphedeliste"/>
              <w:jc w:val="both"/>
              <w:rPr>
                <w:i/>
              </w:rPr>
            </w:pPr>
          </w:p>
          <w:p w14:paraId="32EA0828" w14:textId="562DC3AB" w:rsidR="00173DB7" w:rsidRPr="00F51B4D" w:rsidRDefault="00173DB7" w:rsidP="00173DB7">
            <w:pPr>
              <w:jc w:val="both"/>
              <w:rPr>
                <w:b/>
              </w:rPr>
            </w:pPr>
          </w:p>
        </w:tc>
      </w:tr>
      <w:tr w:rsidR="00173DB7" w:rsidRPr="00234E63" w14:paraId="5A34E65A" w14:textId="77777777" w:rsidTr="009E7D9A">
        <w:tc>
          <w:tcPr>
            <w:tcW w:w="10196" w:type="dxa"/>
          </w:tcPr>
          <w:p w14:paraId="3324673E" w14:textId="067C46E2" w:rsidR="00173DB7" w:rsidRDefault="0020448B" w:rsidP="00173DB7">
            <w:pPr>
              <w:jc w:val="both"/>
              <w:rPr>
                <w:b/>
              </w:rPr>
            </w:pPr>
            <w:r>
              <w:rPr>
                <w:b/>
              </w:rPr>
              <w:lastRenderedPageBreak/>
              <w:t>Quels sont les m</w:t>
            </w:r>
            <w:r w:rsidRPr="0020448B">
              <w:rPr>
                <w:b/>
              </w:rPr>
              <w:t xml:space="preserve">oyens humains et matériels </w:t>
            </w:r>
            <w:r>
              <w:rPr>
                <w:b/>
              </w:rPr>
              <w:t xml:space="preserve">qui seront </w:t>
            </w:r>
            <w:r w:rsidRPr="0020448B">
              <w:rPr>
                <w:b/>
              </w:rPr>
              <w:t>déployés pour la mise en place d’une méthodologie BIM</w:t>
            </w:r>
            <w:r>
              <w:rPr>
                <w:b/>
              </w:rPr>
              <w:t xml:space="preserve"> ? </w:t>
            </w:r>
          </w:p>
          <w:p w14:paraId="3A2D08B1" w14:textId="17833DC7" w:rsidR="004A0E9A" w:rsidRPr="004A0E9A" w:rsidRDefault="004A0E9A" w:rsidP="004A0E9A">
            <w:pPr>
              <w:ind w:left="360"/>
              <w:jc w:val="both"/>
              <w:rPr>
                <w:i/>
              </w:rPr>
            </w:pPr>
          </w:p>
          <w:p w14:paraId="1CA7AE40" w14:textId="77777777" w:rsidR="00173DB7" w:rsidRDefault="00173DB7" w:rsidP="00173DB7">
            <w:pPr>
              <w:jc w:val="both"/>
              <w:rPr>
                <w:b/>
              </w:rPr>
            </w:pPr>
          </w:p>
          <w:p w14:paraId="600FD395" w14:textId="20DC0123" w:rsidR="00173DB7" w:rsidRPr="00846C05" w:rsidRDefault="00173DB7" w:rsidP="00173DB7">
            <w:pPr>
              <w:jc w:val="both"/>
              <w:rPr>
                <w:b/>
              </w:rPr>
            </w:pPr>
          </w:p>
        </w:tc>
      </w:tr>
      <w:tr w:rsidR="00173DB7" w:rsidRPr="00234E63" w14:paraId="27AE950A" w14:textId="77777777" w:rsidTr="009E7D9A">
        <w:tc>
          <w:tcPr>
            <w:tcW w:w="10196" w:type="dxa"/>
          </w:tcPr>
          <w:p w14:paraId="01A7DB8A" w14:textId="77777777" w:rsidR="0020448B" w:rsidRDefault="0020448B" w:rsidP="00173DB7">
            <w:pPr>
              <w:jc w:val="both"/>
              <w:rPr>
                <w:b/>
              </w:rPr>
            </w:pPr>
            <w:r>
              <w:rPr>
                <w:b/>
              </w:rPr>
              <w:t>Méthodologie de c</w:t>
            </w:r>
            <w:r w:rsidRPr="0020448B">
              <w:rPr>
                <w:b/>
              </w:rPr>
              <w:t xml:space="preserve">ontrôle interne pour assurer le suivi </w:t>
            </w:r>
            <w:r>
              <w:rPr>
                <w:b/>
              </w:rPr>
              <w:t>de la qualité des prestations et la q</w:t>
            </w:r>
            <w:r w:rsidRPr="0020448B">
              <w:rPr>
                <w:b/>
              </w:rPr>
              <w:t xml:space="preserve">ualité des engagements </w:t>
            </w:r>
          </w:p>
          <w:p w14:paraId="43A915B7" w14:textId="77777777" w:rsidR="0020448B" w:rsidRDefault="0020448B" w:rsidP="0020448B">
            <w:pPr>
              <w:pStyle w:val="Paragraphedeliste"/>
              <w:numPr>
                <w:ilvl w:val="0"/>
                <w:numId w:val="50"/>
              </w:numPr>
              <w:jc w:val="both"/>
              <w:rPr>
                <w:i/>
              </w:rPr>
            </w:pPr>
            <w:r w:rsidRPr="0020448B">
              <w:rPr>
                <w:i/>
              </w:rPr>
              <w:t>disponibilité et suivi des RDV notamment réunions de chantier</w:t>
            </w:r>
            <w:r>
              <w:rPr>
                <w:i/>
              </w:rPr>
              <w:t> ;</w:t>
            </w:r>
          </w:p>
          <w:p w14:paraId="5060B219" w14:textId="1360DAF4" w:rsidR="00173DB7" w:rsidRPr="0020448B" w:rsidRDefault="0020448B" w:rsidP="0020448B">
            <w:pPr>
              <w:pStyle w:val="Paragraphedeliste"/>
              <w:numPr>
                <w:ilvl w:val="0"/>
                <w:numId w:val="50"/>
              </w:numPr>
              <w:jc w:val="both"/>
              <w:rPr>
                <w:i/>
              </w:rPr>
            </w:pPr>
            <w:r w:rsidRPr="0020448B">
              <w:rPr>
                <w:i/>
              </w:rPr>
              <w:t>mesures prévues pour respecter les délais du marché</w:t>
            </w:r>
          </w:p>
          <w:p w14:paraId="289D3D3A" w14:textId="77777777" w:rsidR="0020448B" w:rsidRDefault="0020448B" w:rsidP="00173DB7">
            <w:pPr>
              <w:jc w:val="both"/>
              <w:rPr>
                <w:b/>
              </w:rPr>
            </w:pPr>
          </w:p>
          <w:p w14:paraId="0B466C1F" w14:textId="6B58FFF8" w:rsidR="0020448B" w:rsidRDefault="0020448B" w:rsidP="00173DB7">
            <w:pPr>
              <w:jc w:val="both"/>
              <w:rPr>
                <w:b/>
              </w:rPr>
            </w:pPr>
          </w:p>
        </w:tc>
      </w:tr>
      <w:tr w:rsidR="00173DB7" w:rsidRPr="00234E63" w14:paraId="748BE97E" w14:textId="77777777" w:rsidTr="009E7D9A">
        <w:tc>
          <w:tcPr>
            <w:tcW w:w="10196" w:type="dxa"/>
          </w:tcPr>
          <w:p w14:paraId="1B4B167E" w14:textId="76B7BAAC" w:rsidR="00173DB7" w:rsidRDefault="0020448B" w:rsidP="00173DB7">
            <w:pPr>
              <w:jc w:val="both"/>
              <w:rPr>
                <w:i/>
              </w:rPr>
            </w:pPr>
            <w:r w:rsidRPr="0020448B">
              <w:rPr>
                <w:b/>
              </w:rPr>
              <w:t>Respect des délais : mesures prévues pour respecter les délais ainsi que des pistes d’optimisation.</w:t>
            </w:r>
          </w:p>
          <w:p w14:paraId="2AAAAA68" w14:textId="77777777" w:rsidR="00173DB7" w:rsidRDefault="00173DB7" w:rsidP="00173DB7">
            <w:pPr>
              <w:jc w:val="both"/>
              <w:rPr>
                <w:i/>
              </w:rPr>
            </w:pPr>
          </w:p>
          <w:p w14:paraId="01815C10" w14:textId="77777777" w:rsidR="00173DB7" w:rsidRDefault="00173DB7" w:rsidP="00173DB7">
            <w:pPr>
              <w:jc w:val="both"/>
              <w:rPr>
                <w:b/>
              </w:rPr>
            </w:pPr>
          </w:p>
          <w:p w14:paraId="0C5A0559" w14:textId="77777777" w:rsidR="0020448B" w:rsidRDefault="0020448B" w:rsidP="00173DB7">
            <w:pPr>
              <w:jc w:val="both"/>
              <w:rPr>
                <w:b/>
              </w:rPr>
            </w:pPr>
          </w:p>
        </w:tc>
      </w:tr>
      <w:tr w:rsidR="00173DB7" w14:paraId="1DFE7EF3" w14:textId="77777777" w:rsidTr="00125D73">
        <w:tc>
          <w:tcPr>
            <w:tcW w:w="10196" w:type="dxa"/>
            <w:shd w:val="clear" w:color="auto" w:fill="D9D9D9" w:themeFill="background1" w:themeFillShade="D9"/>
          </w:tcPr>
          <w:p w14:paraId="7B9BAB10" w14:textId="58779BA0" w:rsidR="00173DB7" w:rsidRPr="00CD6B92" w:rsidRDefault="0020448B" w:rsidP="00173DB7">
            <w:pPr>
              <w:tabs>
                <w:tab w:val="left" w:pos="454"/>
              </w:tabs>
              <w:spacing w:before="240" w:after="240"/>
              <w:jc w:val="center"/>
              <w:rPr>
                <w:rStyle w:val="lev"/>
                <w:rFonts w:ascii="Trebuchet MS" w:hAnsi="Trebuchet MS"/>
                <w:sz w:val="28"/>
                <w:szCs w:val="28"/>
              </w:rPr>
            </w:pPr>
            <w:r>
              <w:rPr>
                <w:rStyle w:val="lev"/>
                <w:rFonts w:ascii="Trebuchet MS" w:hAnsi="Trebuchet MS"/>
                <w:sz w:val="28"/>
                <w:szCs w:val="28"/>
              </w:rPr>
              <w:t>COHERENCE TECHNIQUE</w:t>
            </w:r>
            <w:r w:rsidR="00173DB7">
              <w:rPr>
                <w:rStyle w:val="lev"/>
                <w:rFonts w:ascii="Trebuchet MS" w:hAnsi="Trebuchet MS"/>
                <w:sz w:val="28"/>
                <w:szCs w:val="28"/>
              </w:rPr>
              <w:t xml:space="preserve"> (15 points)</w:t>
            </w:r>
          </w:p>
        </w:tc>
      </w:tr>
      <w:tr w:rsidR="00173DB7" w14:paraId="5010FF03" w14:textId="77777777" w:rsidTr="00147517">
        <w:trPr>
          <w:trHeight w:val="1446"/>
        </w:trPr>
        <w:tc>
          <w:tcPr>
            <w:tcW w:w="10196" w:type="dxa"/>
          </w:tcPr>
          <w:p w14:paraId="1D4A8D07" w14:textId="14FAF1C5" w:rsidR="00173DB7" w:rsidRPr="0020448B" w:rsidRDefault="0020448B" w:rsidP="00173DB7">
            <w:pPr>
              <w:tabs>
                <w:tab w:val="left" w:pos="454"/>
              </w:tabs>
              <w:jc w:val="both"/>
              <w:rPr>
                <w:b/>
              </w:rPr>
            </w:pPr>
            <w:r w:rsidRPr="0020448B">
              <w:rPr>
                <w:b/>
              </w:rPr>
              <w:t xml:space="preserve">Compréhension des enjeux et des contraintes des opérations au regard de la spécificité du programme et des particularités lié au site </w:t>
            </w:r>
            <w:r w:rsidRPr="0020448B">
              <w:rPr>
                <w:i/>
              </w:rPr>
              <w:t>(site sensible, site occupé, modalités d’accès)</w:t>
            </w:r>
          </w:p>
        </w:tc>
      </w:tr>
      <w:tr w:rsidR="00173DB7" w14:paraId="6C98EF67" w14:textId="77777777" w:rsidTr="009E7D9A">
        <w:tc>
          <w:tcPr>
            <w:tcW w:w="10196" w:type="dxa"/>
          </w:tcPr>
          <w:p w14:paraId="7FC3EC4C" w14:textId="52A674E2" w:rsidR="00173DB7" w:rsidRDefault="0020448B" w:rsidP="00173DB7">
            <w:pPr>
              <w:jc w:val="both"/>
              <w:rPr>
                <w:b/>
              </w:rPr>
            </w:pPr>
            <w:r w:rsidRPr="0020448B">
              <w:rPr>
                <w:b/>
              </w:rPr>
              <w:t xml:space="preserve">Cohérence des références de projets présentés au mémoire technique justifiant les compétences acquises en lien avec la réhabilitation de sites et la certification environnementale </w:t>
            </w:r>
          </w:p>
          <w:p w14:paraId="1A4D1327" w14:textId="77777777" w:rsidR="00173DB7" w:rsidRDefault="00173DB7" w:rsidP="00173DB7">
            <w:pPr>
              <w:jc w:val="both"/>
              <w:rPr>
                <w:b/>
              </w:rPr>
            </w:pPr>
          </w:p>
          <w:p w14:paraId="19E4763E" w14:textId="77777777" w:rsidR="00173DB7" w:rsidRPr="00147517" w:rsidRDefault="00173DB7" w:rsidP="00173DB7">
            <w:pPr>
              <w:jc w:val="both"/>
              <w:rPr>
                <w:b/>
              </w:rPr>
            </w:pPr>
          </w:p>
        </w:tc>
      </w:tr>
    </w:tbl>
    <w:p w14:paraId="09C24D37" w14:textId="77777777" w:rsidR="00532AD2" w:rsidRDefault="00532AD2"/>
    <w:p w14:paraId="7E18DF70" w14:textId="77777777" w:rsidR="006B3DEC" w:rsidRDefault="006B3DEC"/>
    <w:p w14:paraId="1612D341" w14:textId="77777777" w:rsidR="00C3174F" w:rsidRDefault="00C3174F"/>
    <w:p w14:paraId="6B3F2E1E" w14:textId="77777777" w:rsidR="00C3174F" w:rsidRDefault="00C3174F"/>
    <w:tbl>
      <w:tblPr>
        <w:tblStyle w:val="Grilledutableau"/>
        <w:tblW w:w="0" w:type="auto"/>
        <w:tblLayout w:type="fixed"/>
        <w:tblLook w:val="04A0" w:firstRow="1" w:lastRow="0" w:firstColumn="1" w:lastColumn="0" w:noHBand="0" w:noVBand="1"/>
      </w:tblPr>
      <w:tblGrid>
        <w:gridCol w:w="10196"/>
      </w:tblGrid>
      <w:tr w:rsidR="00C3174F" w14:paraId="3E198E08" w14:textId="77777777" w:rsidTr="00AA52C8">
        <w:tc>
          <w:tcPr>
            <w:tcW w:w="10196" w:type="dxa"/>
            <w:shd w:val="clear" w:color="auto" w:fill="D9D9D9" w:themeFill="background1" w:themeFillShade="D9"/>
          </w:tcPr>
          <w:p w14:paraId="24828448" w14:textId="0BF4A7CB" w:rsidR="00C3174F" w:rsidRPr="00CD6B92" w:rsidRDefault="000F696F" w:rsidP="000F696F">
            <w:pPr>
              <w:tabs>
                <w:tab w:val="left" w:pos="454"/>
              </w:tabs>
              <w:spacing w:before="240" w:after="240"/>
              <w:jc w:val="center"/>
              <w:rPr>
                <w:rStyle w:val="lev"/>
                <w:rFonts w:ascii="Trebuchet MS" w:hAnsi="Trebuchet MS"/>
                <w:sz w:val="28"/>
                <w:szCs w:val="28"/>
              </w:rPr>
            </w:pPr>
            <w:r>
              <w:rPr>
                <w:rStyle w:val="lev"/>
                <w:rFonts w:ascii="Trebuchet MS" w:hAnsi="Trebuchet MS"/>
                <w:sz w:val="28"/>
                <w:szCs w:val="28"/>
              </w:rPr>
              <w:t xml:space="preserve">DEVELOPPEMENT DURABLE ET INSERTION SOCIALE </w:t>
            </w:r>
            <w:r w:rsidR="00C3174F">
              <w:rPr>
                <w:rStyle w:val="lev"/>
                <w:rFonts w:ascii="Trebuchet MS" w:hAnsi="Trebuchet MS"/>
                <w:sz w:val="28"/>
                <w:szCs w:val="28"/>
              </w:rPr>
              <w:t>(</w:t>
            </w:r>
            <w:r>
              <w:rPr>
                <w:rStyle w:val="lev"/>
                <w:rFonts w:ascii="Trebuchet MS" w:hAnsi="Trebuchet MS"/>
                <w:sz w:val="28"/>
                <w:szCs w:val="28"/>
              </w:rPr>
              <w:t>10</w:t>
            </w:r>
            <w:r w:rsidR="00C3174F">
              <w:rPr>
                <w:rStyle w:val="lev"/>
                <w:rFonts w:ascii="Trebuchet MS" w:hAnsi="Trebuchet MS"/>
                <w:sz w:val="28"/>
                <w:szCs w:val="28"/>
              </w:rPr>
              <w:t xml:space="preserve"> points)</w:t>
            </w:r>
          </w:p>
        </w:tc>
      </w:tr>
      <w:tr w:rsidR="00C3174F" w14:paraId="0FF3C09E" w14:textId="77777777" w:rsidTr="00AA52C8">
        <w:tc>
          <w:tcPr>
            <w:tcW w:w="10196" w:type="dxa"/>
          </w:tcPr>
          <w:p w14:paraId="44BB2D3D" w14:textId="5BCDAB02" w:rsidR="000F696F" w:rsidRDefault="000F696F" w:rsidP="000F696F">
            <w:pPr>
              <w:pStyle w:val="Paragraphedeliste"/>
              <w:tabs>
                <w:tab w:val="left" w:pos="454"/>
              </w:tabs>
              <w:spacing w:before="120" w:after="120"/>
              <w:ind w:left="0"/>
              <w:jc w:val="center"/>
              <w:rPr>
                <w:b/>
                <w:i/>
                <w:color w:val="7030A0"/>
                <w:sz w:val="28"/>
                <w:szCs w:val="28"/>
              </w:rPr>
            </w:pPr>
            <w:r>
              <w:rPr>
                <w:b/>
                <w:i/>
                <w:color w:val="7030A0"/>
                <w:sz w:val="28"/>
                <w:szCs w:val="28"/>
              </w:rPr>
              <w:t xml:space="preserve">Démarche en faveur de l’environnement dans la rédaction </w:t>
            </w:r>
          </w:p>
          <w:p w14:paraId="14D023A2" w14:textId="037943EB" w:rsidR="00C3174F" w:rsidRPr="00F51B4D" w:rsidRDefault="000F696F" w:rsidP="000F696F">
            <w:pPr>
              <w:pStyle w:val="Paragraphedeliste"/>
              <w:tabs>
                <w:tab w:val="left" w:pos="454"/>
              </w:tabs>
              <w:spacing w:before="120" w:after="120"/>
              <w:ind w:left="0"/>
              <w:jc w:val="center"/>
              <w:rPr>
                <w:b/>
                <w:sz w:val="28"/>
                <w:szCs w:val="28"/>
              </w:rPr>
            </w:pPr>
            <w:r>
              <w:rPr>
                <w:b/>
                <w:i/>
                <w:color w:val="7030A0"/>
                <w:sz w:val="28"/>
                <w:szCs w:val="28"/>
              </w:rPr>
              <w:t>des marchés de travaux :</w:t>
            </w:r>
            <w:r w:rsidR="00C3174F" w:rsidRPr="00F51B4D">
              <w:rPr>
                <w:b/>
                <w:i/>
                <w:color w:val="7030A0"/>
                <w:sz w:val="28"/>
                <w:szCs w:val="28"/>
              </w:rPr>
              <w:t xml:space="preserve"> </w:t>
            </w:r>
            <w:r>
              <w:rPr>
                <w:b/>
                <w:i/>
                <w:color w:val="7030A0"/>
                <w:sz w:val="28"/>
                <w:szCs w:val="28"/>
              </w:rPr>
              <w:t xml:space="preserve">5 </w:t>
            </w:r>
            <w:r w:rsidR="00C3174F" w:rsidRPr="00F51B4D">
              <w:rPr>
                <w:b/>
                <w:i/>
                <w:color w:val="7030A0"/>
                <w:sz w:val="28"/>
                <w:szCs w:val="28"/>
              </w:rPr>
              <w:t xml:space="preserve">points  </w:t>
            </w:r>
          </w:p>
        </w:tc>
      </w:tr>
      <w:tr w:rsidR="00C3174F" w14:paraId="2F4C7F8D" w14:textId="77777777" w:rsidTr="00AA52C8">
        <w:trPr>
          <w:trHeight w:val="1446"/>
        </w:trPr>
        <w:tc>
          <w:tcPr>
            <w:tcW w:w="10196" w:type="dxa"/>
          </w:tcPr>
          <w:p w14:paraId="41853B9B" w14:textId="0BF0FF7B" w:rsidR="00C3174F" w:rsidRPr="00317F25" w:rsidRDefault="000F696F" w:rsidP="00AA52C8">
            <w:pPr>
              <w:tabs>
                <w:tab w:val="left" w:pos="454"/>
              </w:tabs>
              <w:jc w:val="both"/>
              <w:rPr>
                <w:b/>
              </w:rPr>
            </w:pPr>
            <w:r w:rsidRPr="000F696F">
              <w:rPr>
                <w:b/>
              </w:rPr>
              <w:t xml:space="preserve">Actions menées pour inciter les titulaires des marchés de travaux à réduire les déchets, promouvoir leur réutilisation, leur recyclage, leur stockage et leur valorisation </w:t>
            </w:r>
          </w:p>
        </w:tc>
      </w:tr>
      <w:tr w:rsidR="00C3174F" w14:paraId="0E28BBAE" w14:textId="77777777" w:rsidTr="00AA52C8">
        <w:tc>
          <w:tcPr>
            <w:tcW w:w="10196" w:type="dxa"/>
          </w:tcPr>
          <w:p w14:paraId="4B24719C" w14:textId="4D718A26" w:rsidR="00C3174F" w:rsidRDefault="000F696F" w:rsidP="00AA52C8">
            <w:pPr>
              <w:jc w:val="both"/>
              <w:rPr>
                <w:b/>
              </w:rPr>
            </w:pPr>
            <w:r w:rsidRPr="000F696F">
              <w:rPr>
                <w:b/>
              </w:rPr>
              <w:t xml:space="preserve">Etre force de proposition quant au choix des matériels et matériaux afin de  privilégier les achats en circuit court, ou issus du réemploi ou intégrant des matières premières recyclées </w:t>
            </w:r>
          </w:p>
          <w:p w14:paraId="17CDA2A2" w14:textId="77777777" w:rsidR="000F696F" w:rsidRDefault="000F696F" w:rsidP="00AA52C8">
            <w:pPr>
              <w:jc w:val="both"/>
              <w:rPr>
                <w:b/>
              </w:rPr>
            </w:pPr>
          </w:p>
          <w:p w14:paraId="46E4E317" w14:textId="77777777" w:rsidR="000F696F" w:rsidRDefault="000F696F" w:rsidP="00AA52C8">
            <w:pPr>
              <w:jc w:val="both"/>
              <w:rPr>
                <w:b/>
              </w:rPr>
            </w:pPr>
          </w:p>
          <w:p w14:paraId="55E8B2B6" w14:textId="77777777" w:rsidR="000F696F" w:rsidRDefault="000F696F" w:rsidP="00AA52C8">
            <w:pPr>
              <w:jc w:val="both"/>
              <w:rPr>
                <w:b/>
              </w:rPr>
            </w:pPr>
          </w:p>
          <w:p w14:paraId="50274902" w14:textId="77777777" w:rsidR="00C3174F" w:rsidRPr="00147517" w:rsidRDefault="00C3174F" w:rsidP="00AA52C8">
            <w:pPr>
              <w:jc w:val="both"/>
              <w:rPr>
                <w:b/>
              </w:rPr>
            </w:pPr>
          </w:p>
        </w:tc>
      </w:tr>
      <w:tr w:rsidR="00C3174F" w14:paraId="143A64A8" w14:textId="77777777" w:rsidTr="00AA52C8">
        <w:tc>
          <w:tcPr>
            <w:tcW w:w="10196" w:type="dxa"/>
          </w:tcPr>
          <w:p w14:paraId="12745700" w14:textId="34A98832" w:rsidR="00C3174F" w:rsidRPr="00147517" w:rsidRDefault="000F696F" w:rsidP="000F696F">
            <w:pPr>
              <w:spacing w:before="120" w:after="120"/>
              <w:jc w:val="center"/>
              <w:rPr>
                <w:b/>
              </w:rPr>
            </w:pPr>
            <w:r>
              <w:rPr>
                <w:b/>
                <w:i/>
                <w:color w:val="7030A0"/>
                <w:sz w:val="28"/>
                <w:szCs w:val="28"/>
              </w:rPr>
              <w:lastRenderedPageBreak/>
              <w:t>Démarche sociétale au sein de la structure MOE</w:t>
            </w:r>
            <w:r w:rsidR="00C3174F">
              <w:rPr>
                <w:b/>
                <w:i/>
                <w:color w:val="7030A0"/>
                <w:sz w:val="28"/>
                <w:szCs w:val="28"/>
              </w:rPr>
              <w:t xml:space="preserve"> : </w:t>
            </w:r>
            <w:r>
              <w:rPr>
                <w:b/>
                <w:i/>
                <w:color w:val="7030A0"/>
                <w:sz w:val="28"/>
                <w:szCs w:val="28"/>
              </w:rPr>
              <w:t>5</w:t>
            </w:r>
            <w:r w:rsidR="00C3174F">
              <w:rPr>
                <w:b/>
                <w:i/>
                <w:color w:val="7030A0"/>
                <w:sz w:val="28"/>
                <w:szCs w:val="28"/>
              </w:rPr>
              <w:t xml:space="preserve"> points</w:t>
            </w:r>
          </w:p>
        </w:tc>
      </w:tr>
      <w:tr w:rsidR="00C3174F" w14:paraId="52AADFC0" w14:textId="77777777" w:rsidTr="00AA52C8">
        <w:tc>
          <w:tcPr>
            <w:tcW w:w="10196" w:type="dxa"/>
          </w:tcPr>
          <w:p w14:paraId="7F6AD000" w14:textId="7C84F5BE" w:rsidR="00C3174F" w:rsidRDefault="000F696F" w:rsidP="00AA52C8">
            <w:pPr>
              <w:jc w:val="both"/>
              <w:rPr>
                <w:i/>
              </w:rPr>
            </w:pPr>
            <w:r w:rsidRPr="000F696F">
              <w:rPr>
                <w:b/>
                <w:u w:val="single"/>
              </w:rPr>
              <w:t>Recrutement inclusif</w:t>
            </w:r>
            <w:r w:rsidRPr="000F696F">
              <w:rPr>
                <w:b/>
              </w:rPr>
              <w:t xml:space="preserve"> : nombre d’embauche de demandeurs d’emploi de longue durée, d’apprentis, de jeunes sans qualifications, de personnes en situation de handicap prévus pour exécuter la mission et détailler le politique d’inclusion par l’emploi mise en place</w:t>
            </w:r>
          </w:p>
          <w:p w14:paraId="3FBA7B86" w14:textId="77777777" w:rsidR="00C3174F" w:rsidRPr="00410477" w:rsidRDefault="00C3174F" w:rsidP="00AA52C8">
            <w:pPr>
              <w:jc w:val="both"/>
              <w:rPr>
                <w:i/>
              </w:rPr>
            </w:pPr>
          </w:p>
          <w:p w14:paraId="70219054" w14:textId="77777777" w:rsidR="00C3174F" w:rsidRPr="00286673" w:rsidRDefault="00C3174F" w:rsidP="00AA52C8">
            <w:pPr>
              <w:jc w:val="both"/>
              <w:rPr>
                <w:b/>
              </w:rPr>
            </w:pPr>
          </w:p>
        </w:tc>
      </w:tr>
      <w:tr w:rsidR="00C3174F" w14:paraId="35D89931" w14:textId="77777777" w:rsidTr="00AA52C8">
        <w:tc>
          <w:tcPr>
            <w:tcW w:w="10196" w:type="dxa"/>
          </w:tcPr>
          <w:p w14:paraId="522AF8B5" w14:textId="2A4F210A" w:rsidR="00C3174F" w:rsidRDefault="000F696F" w:rsidP="00C3174F">
            <w:pPr>
              <w:jc w:val="both"/>
              <w:rPr>
                <w:rFonts w:ascii="Trebuchet MS" w:eastAsia="Times New Roman" w:hAnsi="Trebuchet MS" w:cs="Times New Roman"/>
                <w:sz w:val="20"/>
                <w:szCs w:val="24"/>
              </w:rPr>
            </w:pPr>
            <w:r w:rsidRPr="000F696F">
              <w:rPr>
                <w:b/>
                <w:u w:val="single"/>
              </w:rPr>
              <w:t>Promotion de l’égalité professionnelle et la diversité</w:t>
            </w:r>
            <w:r w:rsidRPr="000F696F">
              <w:rPr>
                <w:b/>
              </w:rPr>
              <w:t xml:space="preserve"> : dispositions prises pour promouvoir l’égalité professionnelle entre les hommes et les femmes dans le personnel dédié au marché </w:t>
            </w:r>
          </w:p>
          <w:p w14:paraId="55941C3B" w14:textId="77777777" w:rsidR="00C3174F" w:rsidRDefault="00C3174F" w:rsidP="00C3174F">
            <w:pPr>
              <w:jc w:val="both"/>
              <w:rPr>
                <w:rFonts w:ascii="Trebuchet MS" w:eastAsia="Times New Roman" w:hAnsi="Trebuchet MS" w:cs="Times New Roman"/>
                <w:sz w:val="20"/>
                <w:szCs w:val="24"/>
              </w:rPr>
            </w:pPr>
          </w:p>
          <w:p w14:paraId="38B34191" w14:textId="77777777" w:rsidR="000F696F" w:rsidRDefault="000F696F" w:rsidP="00C3174F">
            <w:pPr>
              <w:jc w:val="both"/>
              <w:rPr>
                <w:rFonts w:ascii="Trebuchet MS" w:eastAsia="Times New Roman" w:hAnsi="Trebuchet MS" w:cs="Times New Roman"/>
                <w:sz w:val="20"/>
                <w:szCs w:val="24"/>
              </w:rPr>
            </w:pPr>
          </w:p>
          <w:p w14:paraId="63BF1D6C" w14:textId="1C5F1D37" w:rsidR="00C3174F" w:rsidRPr="00C3174F" w:rsidRDefault="00C3174F" w:rsidP="00C3174F">
            <w:pPr>
              <w:jc w:val="both"/>
              <w:rPr>
                <w:b/>
              </w:rPr>
            </w:pPr>
          </w:p>
        </w:tc>
      </w:tr>
      <w:tr w:rsidR="00C3174F" w14:paraId="246CD05D" w14:textId="77777777" w:rsidTr="00AA52C8">
        <w:tc>
          <w:tcPr>
            <w:tcW w:w="10196" w:type="dxa"/>
          </w:tcPr>
          <w:p w14:paraId="79850E80" w14:textId="77777777" w:rsidR="000F696F" w:rsidRDefault="000F696F" w:rsidP="00C3174F">
            <w:pPr>
              <w:jc w:val="both"/>
              <w:rPr>
                <w:b/>
              </w:rPr>
            </w:pPr>
            <w:r w:rsidRPr="000F696F">
              <w:rPr>
                <w:b/>
              </w:rPr>
              <w:t xml:space="preserve">Développement de bonnes pratiques en matière de lutte contre les discriminations </w:t>
            </w:r>
          </w:p>
          <w:p w14:paraId="4AFBE22F" w14:textId="008A4010" w:rsidR="00C3174F" w:rsidRDefault="000F696F" w:rsidP="00C3174F">
            <w:pPr>
              <w:jc w:val="both"/>
              <w:rPr>
                <w:i/>
              </w:rPr>
            </w:pPr>
            <w:r w:rsidRPr="000F696F">
              <w:t>(</w:t>
            </w:r>
            <w:r w:rsidRPr="000F696F">
              <w:rPr>
                <w:i/>
              </w:rPr>
              <w:t>actions de sensibilisation des personnels sur ce sujet, respect des exigences règlementaires, suivi des actions menées)</w:t>
            </w:r>
          </w:p>
          <w:p w14:paraId="09AB160A" w14:textId="77777777" w:rsidR="000F696F" w:rsidRPr="000F696F" w:rsidRDefault="000F696F" w:rsidP="00C3174F">
            <w:pPr>
              <w:jc w:val="both"/>
              <w:rPr>
                <w:i/>
              </w:rPr>
            </w:pPr>
          </w:p>
          <w:p w14:paraId="3C20FE64" w14:textId="77777777" w:rsidR="00C3174F" w:rsidRPr="000F696F" w:rsidRDefault="00C3174F" w:rsidP="00C3174F">
            <w:pPr>
              <w:jc w:val="both"/>
              <w:rPr>
                <w:b/>
                <w:i/>
              </w:rPr>
            </w:pPr>
          </w:p>
          <w:p w14:paraId="1B8A51B2" w14:textId="4ECFEEB2" w:rsidR="00C3174F" w:rsidRPr="00C3174F" w:rsidRDefault="00C3174F" w:rsidP="00C3174F">
            <w:pPr>
              <w:jc w:val="both"/>
              <w:rPr>
                <w:b/>
              </w:rPr>
            </w:pPr>
          </w:p>
        </w:tc>
      </w:tr>
    </w:tbl>
    <w:p w14:paraId="00569EB2" w14:textId="77777777" w:rsidR="00C3174F" w:rsidRDefault="00C3174F" w:rsidP="00C3174F"/>
    <w:p w14:paraId="197509F4" w14:textId="77777777" w:rsidR="00CD628C" w:rsidRDefault="00CD628C" w:rsidP="00CD628C">
      <w:pPr>
        <w:rPr>
          <w:b/>
        </w:rPr>
      </w:pPr>
    </w:p>
    <w:sectPr w:rsidR="00CD628C" w:rsidSect="00DE531F">
      <w:footerReference w:type="default" r:id="rId10"/>
      <w:pgSz w:w="11906" w:h="16838"/>
      <w:pgMar w:top="993" w:right="707"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E5E1" w14:textId="77777777" w:rsidR="007E1269" w:rsidRDefault="007E1269" w:rsidP="008875CE">
      <w:pPr>
        <w:spacing w:after="0" w:line="240" w:lineRule="auto"/>
      </w:pPr>
      <w:r>
        <w:separator/>
      </w:r>
    </w:p>
  </w:endnote>
  <w:endnote w:type="continuationSeparator" w:id="0">
    <w:p w14:paraId="08E7E968" w14:textId="77777777" w:rsidR="007E1269" w:rsidRDefault="007E1269" w:rsidP="00887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2193750"/>
      <w:docPartObj>
        <w:docPartGallery w:val="Page Numbers (Bottom of Page)"/>
        <w:docPartUnique/>
      </w:docPartObj>
    </w:sdtPr>
    <w:sdtEndPr/>
    <w:sdtContent>
      <w:p w14:paraId="316581A3" w14:textId="7AACE63C" w:rsidR="008875CE" w:rsidRDefault="001B6D09" w:rsidP="00DE531F">
        <w:pPr>
          <w:pStyle w:val="En-tte"/>
        </w:pPr>
        <w:r>
          <w:rPr>
            <w:i/>
          </w:rPr>
          <w:t>25</w:t>
        </w:r>
        <w:r w:rsidR="00B67CFD">
          <w:rPr>
            <w:i/>
          </w:rPr>
          <w:t>8800</w:t>
        </w:r>
        <w:r w:rsidR="00E70536">
          <w:rPr>
            <w:i/>
          </w:rPr>
          <w:t xml:space="preserve"> -Cadre de réponse technique </w:t>
        </w:r>
        <w:r w:rsidR="00615925">
          <w:rPr>
            <w:i/>
          </w:rPr>
          <w:t xml:space="preserve">LOT </w:t>
        </w:r>
        <w:r w:rsidR="00F36C35">
          <w:rPr>
            <w:i/>
          </w:rPr>
          <w:t>2</w:t>
        </w:r>
        <w:r w:rsidR="008875CE">
          <w:tab/>
        </w:r>
        <w:r w:rsidR="008875CE">
          <w:tab/>
        </w:r>
        <w:sdt>
          <w:sdtPr>
            <w:id w:val="776609464"/>
            <w:docPartObj>
              <w:docPartGallery w:val="Page Numbers (Top of Page)"/>
              <w:docPartUnique/>
            </w:docPartObj>
          </w:sdtPr>
          <w:sdtEndPr/>
          <w:sdtContent>
            <w:r w:rsidR="00DE531F">
              <w:t xml:space="preserve">  </w:t>
            </w:r>
            <w:r w:rsidR="008875CE">
              <w:t xml:space="preserve">Page </w:t>
            </w:r>
            <w:r w:rsidR="008875CE">
              <w:rPr>
                <w:b/>
                <w:bCs/>
                <w:sz w:val="24"/>
                <w:szCs w:val="24"/>
              </w:rPr>
              <w:fldChar w:fldCharType="begin"/>
            </w:r>
            <w:r w:rsidR="008875CE">
              <w:rPr>
                <w:b/>
                <w:bCs/>
              </w:rPr>
              <w:instrText>PAGE</w:instrText>
            </w:r>
            <w:r w:rsidR="008875CE">
              <w:rPr>
                <w:b/>
                <w:bCs/>
                <w:sz w:val="24"/>
                <w:szCs w:val="24"/>
              </w:rPr>
              <w:fldChar w:fldCharType="separate"/>
            </w:r>
            <w:r w:rsidR="00C03D14">
              <w:rPr>
                <w:b/>
                <w:bCs/>
                <w:noProof/>
              </w:rPr>
              <w:t>3</w:t>
            </w:r>
            <w:r w:rsidR="008875CE">
              <w:rPr>
                <w:b/>
                <w:bCs/>
                <w:sz w:val="24"/>
                <w:szCs w:val="24"/>
              </w:rPr>
              <w:fldChar w:fldCharType="end"/>
            </w:r>
            <w:r w:rsidR="008875CE">
              <w:t xml:space="preserve"> sur </w:t>
            </w:r>
            <w:r w:rsidR="008875CE">
              <w:rPr>
                <w:b/>
                <w:bCs/>
                <w:sz w:val="24"/>
                <w:szCs w:val="24"/>
              </w:rPr>
              <w:fldChar w:fldCharType="begin"/>
            </w:r>
            <w:r w:rsidR="008875CE">
              <w:rPr>
                <w:b/>
                <w:bCs/>
              </w:rPr>
              <w:instrText>NUMPAGES</w:instrText>
            </w:r>
            <w:r w:rsidR="008875CE">
              <w:rPr>
                <w:b/>
                <w:bCs/>
                <w:sz w:val="24"/>
                <w:szCs w:val="24"/>
              </w:rPr>
              <w:fldChar w:fldCharType="separate"/>
            </w:r>
            <w:r w:rsidR="00C03D14">
              <w:rPr>
                <w:b/>
                <w:bCs/>
                <w:noProof/>
              </w:rPr>
              <w:t>4</w:t>
            </w:r>
            <w:r w:rsidR="008875CE">
              <w:rPr>
                <w:b/>
                <w:bCs/>
                <w:sz w:val="24"/>
                <w:szCs w:val="24"/>
              </w:rPr>
              <w:fldChar w:fldCharType="end"/>
            </w:r>
          </w:sdtContent>
        </w:sdt>
      </w:p>
    </w:sdtContent>
  </w:sdt>
  <w:p w14:paraId="1E2B0749" w14:textId="77777777" w:rsidR="008875CE" w:rsidRDefault="008875C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7FE4E" w14:textId="77777777" w:rsidR="007E1269" w:rsidRDefault="007E1269" w:rsidP="008875CE">
      <w:pPr>
        <w:spacing w:after="0" w:line="240" w:lineRule="auto"/>
      </w:pPr>
      <w:r>
        <w:separator/>
      </w:r>
    </w:p>
  </w:footnote>
  <w:footnote w:type="continuationSeparator" w:id="0">
    <w:p w14:paraId="17D72955" w14:textId="77777777" w:rsidR="007E1269" w:rsidRDefault="007E1269" w:rsidP="008875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70BA"/>
    <w:multiLevelType w:val="hybridMultilevel"/>
    <w:tmpl w:val="D08C08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33B0FA5"/>
    <w:multiLevelType w:val="multilevel"/>
    <w:tmpl w:val="E4682B6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5A37CC0"/>
    <w:multiLevelType w:val="hybridMultilevel"/>
    <w:tmpl w:val="367694C2"/>
    <w:lvl w:ilvl="0" w:tplc="13482BF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06B6207A"/>
    <w:multiLevelType w:val="hybridMultilevel"/>
    <w:tmpl w:val="467096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81367BB"/>
    <w:multiLevelType w:val="hybridMultilevel"/>
    <w:tmpl w:val="826E4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A115E10"/>
    <w:multiLevelType w:val="hybridMultilevel"/>
    <w:tmpl w:val="D8AE303E"/>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AC83A91"/>
    <w:multiLevelType w:val="hybridMultilevel"/>
    <w:tmpl w:val="36A83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BEA3404"/>
    <w:multiLevelType w:val="hybridMultilevel"/>
    <w:tmpl w:val="899CC9AE"/>
    <w:lvl w:ilvl="0" w:tplc="C884EDE8">
      <w:start w:val="1"/>
      <w:numFmt w:val="lowerLetter"/>
      <w:lvlText w:val="%1)"/>
      <w:lvlJc w:val="left"/>
      <w:pPr>
        <w:ind w:left="720" w:hanging="360"/>
      </w:pPr>
      <w:rPr>
        <w:rFonts w:asciiTheme="minorHAnsi" w:eastAsiaTheme="minorHAnsi"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DF92F78"/>
    <w:multiLevelType w:val="hybridMultilevel"/>
    <w:tmpl w:val="7C1CC4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01E72AC"/>
    <w:multiLevelType w:val="hybridMultilevel"/>
    <w:tmpl w:val="FB940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1842EBE"/>
    <w:multiLevelType w:val="hybridMultilevel"/>
    <w:tmpl w:val="EC6EC5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3387BEC"/>
    <w:multiLevelType w:val="multilevel"/>
    <w:tmpl w:val="9C0E42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C841905"/>
    <w:multiLevelType w:val="hybridMultilevel"/>
    <w:tmpl w:val="2D44EFDA"/>
    <w:lvl w:ilvl="0" w:tplc="1C3ED1CC">
      <w:start w:val="4"/>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DDB0B0C"/>
    <w:multiLevelType w:val="hybridMultilevel"/>
    <w:tmpl w:val="0AF484F4"/>
    <w:lvl w:ilvl="0" w:tplc="AB7AF06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ED45432"/>
    <w:multiLevelType w:val="multilevel"/>
    <w:tmpl w:val="B20E45A6"/>
    <w:lvl w:ilvl="0">
      <w:start w:val="3"/>
      <w:numFmt w:val="decimal"/>
      <w:lvlText w:val="%1"/>
      <w:lvlJc w:val="left"/>
      <w:pPr>
        <w:ind w:left="375" w:hanging="375"/>
      </w:pPr>
      <w:rPr>
        <w:rFonts w:hint="default"/>
      </w:rPr>
    </w:lvl>
    <w:lvl w:ilvl="1">
      <w:start w:val="1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5A850CC"/>
    <w:multiLevelType w:val="hybridMultilevel"/>
    <w:tmpl w:val="F2402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C43F35"/>
    <w:multiLevelType w:val="multilevel"/>
    <w:tmpl w:val="28C093F4"/>
    <w:lvl w:ilvl="0">
      <w:start w:val="5"/>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nsid w:val="2FD82598"/>
    <w:multiLevelType w:val="hybridMultilevel"/>
    <w:tmpl w:val="23DAE9AA"/>
    <w:lvl w:ilvl="0" w:tplc="FD040C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2DF40AE"/>
    <w:multiLevelType w:val="multilevel"/>
    <w:tmpl w:val="0996194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4136ACB"/>
    <w:multiLevelType w:val="hybridMultilevel"/>
    <w:tmpl w:val="8E561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95660AD"/>
    <w:multiLevelType w:val="hybridMultilevel"/>
    <w:tmpl w:val="4E4ACC74"/>
    <w:lvl w:ilvl="0" w:tplc="F710CC04">
      <w:start w:val="1"/>
      <w:numFmt w:val="decimal"/>
      <w:lvlText w:val="%1-"/>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9B04DE2"/>
    <w:multiLevelType w:val="multilevel"/>
    <w:tmpl w:val="44C224E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C7A579C"/>
    <w:multiLevelType w:val="hybridMultilevel"/>
    <w:tmpl w:val="62EC6DAE"/>
    <w:lvl w:ilvl="0" w:tplc="13482BF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3CED0026"/>
    <w:multiLevelType w:val="hybridMultilevel"/>
    <w:tmpl w:val="54D62EA4"/>
    <w:lvl w:ilvl="0" w:tplc="BF3E4834">
      <w:start w:val="1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11B58D8"/>
    <w:multiLevelType w:val="hybridMultilevel"/>
    <w:tmpl w:val="9FB2F9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25F7E26"/>
    <w:multiLevelType w:val="multilevel"/>
    <w:tmpl w:val="ECD68548"/>
    <w:lvl w:ilvl="0">
      <w:start w:val="3"/>
      <w:numFmt w:val="decimal"/>
      <w:lvlText w:val="%1."/>
      <w:lvlJc w:val="left"/>
      <w:pPr>
        <w:ind w:left="360" w:hanging="360"/>
      </w:pPr>
      <w:rPr>
        <w:rFonts w:hint="default"/>
        <w:b/>
        <w:sz w:val="28"/>
        <w:szCs w:val="28"/>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435727F8"/>
    <w:multiLevelType w:val="hybridMultilevel"/>
    <w:tmpl w:val="D2BE3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5797B5D"/>
    <w:multiLevelType w:val="multilevel"/>
    <w:tmpl w:val="09241754"/>
    <w:lvl w:ilvl="0">
      <w:start w:val="1"/>
      <w:numFmt w:val="decimal"/>
      <w:lvlText w:val="%1."/>
      <w:lvlJc w:val="left"/>
      <w:pPr>
        <w:ind w:left="435" w:hanging="435"/>
      </w:pPr>
      <w:rPr>
        <w:rFonts w:hint="default"/>
      </w:rPr>
    </w:lvl>
    <w:lvl w:ilvl="1">
      <w:start w:val="1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026CD1"/>
    <w:multiLevelType w:val="multilevel"/>
    <w:tmpl w:val="F8B25D0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4CF46EFE"/>
    <w:multiLevelType w:val="hybridMultilevel"/>
    <w:tmpl w:val="3488B55A"/>
    <w:lvl w:ilvl="0" w:tplc="42423D26">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nsid w:val="57F6454F"/>
    <w:multiLevelType w:val="multilevel"/>
    <w:tmpl w:val="D02007C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9B25375"/>
    <w:multiLevelType w:val="hybridMultilevel"/>
    <w:tmpl w:val="330240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AC038FF"/>
    <w:multiLevelType w:val="hybridMultilevel"/>
    <w:tmpl w:val="B2A4B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C8E6D0A"/>
    <w:multiLevelType w:val="hybridMultilevel"/>
    <w:tmpl w:val="847AAD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D4916DB"/>
    <w:multiLevelType w:val="multilevel"/>
    <w:tmpl w:val="03947D3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624A0BCD"/>
    <w:multiLevelType w:val="multilevel"/>
    <w:tmpl w:val="AEFC9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6727B4D"/>
    <w:multiLevelType w:val="hybridMultilevel"/>
    <w:tmpl w:val="709C702E"/>
    <w:lvl w:ilvl="0" w:tplc="0444E352">
      <w:start w:val="2"/>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FB61E8"/>
    <w:multiLevelType w:val="hybridMultilevel"/>
    <w:tmpl w:val="B34A8C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BAE4CDE"/>
    <w:multiLevelType w:val="multilevel"/>
    <w:tmpl w:val="45146B7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E1B4ECB"/>
    <w:multiLevelType w:val="hybridMultilevel"/>
    <w:tmpl w:val="336877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F7A7055"/>
    <w:multiLevelType w:val="multilevel"/>
    <w:tmpl w:val="57D290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022196B"/>
    <w:multiLevelType w:val="multilevel"/>
    <w:tmpl w:val="04A82116"/>
    <w:lvl w:ilvl="0">
      <w:start w:val="3"/>
      <w:numFmt w:val="decimal"/>
      <w:lvlText w:val="%1."/>
      <w:lvlJc w:val="left"/>
      <w:pPr>
        <w:ind w:left="360" w:hanging="360"/>
      </w:pPr>
      <w:rPr>
        <w:rFonts w:hint="default"/>
        <w:sz w:val="28"/>
        <w:szCs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181382E"/>
    <w:multiLevelType w:val="hybridMultilevel"/>
    <w:tmpl w:val="C3484C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19B2546"/>
    <w:multiLevelType w:val="hybridMultilevel"/>
    <w:tmpl w:val="2892C51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5A04435"/>
    <w:multiLevelType w:val="multilevel"/>
    <w:tmpl w:val="B7A6D4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nsid w:val="77857C3D"/>
    <w:multiLevelType w:val="hybridMultilevel"/>
    <w:tmpl w:val="F98E6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7FD7C68"/>
    <w:multiLevelType w:val="hybridMultilevel"/>
    <w:tmpl w:val="3968BD1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788D1107"/>
    <w:multiLevelType w:val="hybridMultilevel"/>
    <w:tmpl w:val="28A0E256"/>
    <w:lvl w:ilvl="0" w:tplc="DBC21E1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8E3754F"/>
    <w:multiLevelType w:val="multilevel"/>
    <w:tmpl w:val="575273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nsid w:val="7F996612"/>
    <w:multiLevelType w:val="multilevel"/>
    <w:tmpl w:val="355EE4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0"/>
  </w:num>
  <w:num w:numId="3">
    <w:abstractNumId w:val="45"/>
  </w:num>
  <w:num w:numId="4">
    <w:abstractNumId w:val="15"/>
  </w:num>
  <w:num w:numId="5">
    <w:abstractNumId w:val="37"/>
  </w:num>
  <w:num w:numId="6">
    <w:abstractNumId w:val="19"/>
  </w:num>
  <w:num w:numId="7">
    <w:abstractNumId w:val="32"/>
  </w:num>
  <w:num w:numId="8">
    <w:abstractNumId w:val="8"/>
  </w:num>
  <w:num w:numId="9">
    <w:abstractNumId w:val="9"/>
  </w:num>
  <w:num w:numId="10">
    <w:abstractNumId w:val="39"/>
  </w:num>
  <w:num w:numId="11">
    <w:abstractNumId w:val="47"/>
  </w:num>
  <w:num w:numId="12">
    <w:abstractNumId w:val="3"/>
  </w:num>
  <w:num w:numId="13">
    <w:abstractNumId w:val="0"/>
  </w:num>
  <w:num w:numId="14">
    <w:abstractNumId w:val="24"/>
  </w:num>
  <w:num w:numId="15">
    <w:abstractNumId w:val="17"/>
  </w:num>
  <w:num w:numId="16">
    <w:abstractNumId w:val="11"/>
  </w:num>
  <w:num w:numId="17">
    <w:abstractNumId w:val="20"/>
  </w:num>
  <w:num w:numId="18">
    <w:abstractNumId w:val="48"/>
  </w:num>
  <w:num w:numId="19">
    <w:abstractNumId w:val="34"/>
  </w:num>
  <w:num w:numId="20">
    <w:abstractNumId w:val="14"/>
  </w:num>
  <w:num w:numId="21">
    <w:abstractNumId w:val="40"/>
  </w:num>
  <w:num w:numId="22">
    <w:abstractNumId w:val="30"/>
  </w:num>
  <w:num w:numId="23">
    <w:abstractNumId w:val="18"/>
  </w:num>
  <w:num w:numId="24">
    <w:abstractNumId w:val="38"/>
  </w:num>
  <w:num w:numId="25">
    <w:abstractNumId w:val="49"/>
  </w:num>
  <w:num w:numId="26">
    <w:abstractNumId w:val="28"/>
  </w:num>
  <w:num w:numId="27">
    <w:abstractNumId w:val="36"/>
  </w:num>
  <w:num w:numId="28">
    <w:abstractNumId w:val="1"/>
  </w:num>
  <w:num w:numId="29">
    <w:abstractNumId w:val="35"/>
  </w:num>
  <w:num w:numId="30">
    <w:abstractNumId w:val="25"/>
  </w:num>
  <w:num w:numId="31">
    <w:abstractNumId w:val="12"/>
  </w:num>
  <w:num w:numId="32">
    <w:abstractNumId w:val="44"/>
  </w:num>
  <w:num w:numId="33">
    <w:abstractNumId w:val="21"/>
  </w:num>
  <w:num w:numId="34">
    <w:abstractNumId w:val="16"/>
  </w:num>
  <w:num w:numId="35">
    <w:abstractNumId w:val="27"/>
  </w:num>
  <w:num w:numId="36">
    <w:abstractNumId w:val="5"/>
  </w:num>
  <w:num w:numId="37">
    <w:abstractNumId w:val="41"/>
  </w:num>
  <w:num w:numId="38">
    <w:abstractNumId w:val="13"/>
  </w:num>
  <w:num w:numId="39">
    <w:abstractNumId w:val="29"/>
  </w:num>
  <w:num w:numId="40">
    <w:abstractNumId w:val="22"/>
  </w:num>
  <w:num w:numId="41">
    <w:abstractNumId w:val="2"/>
  </w:num>
  <w:num w:numId="42">
    <w:abstractNumId w:val="7"/>
  </w:num>
  <w:num w:numId="43">
    <w:abstractNumId w:val="31"/>
  </w:num>
  <w:num w:numId="44">
    <w:abstractNumId w:val="46"/>
  </w:num>
  <w:num w:numId="45">
    <w:abstractNumId w:val="23"/>
  </w:num>
  <w:num w:numId="46">
    <w:abstractNumId w:val="42"/>
  </w:num>
  <w:num w:numId="47">
    <w:abstractNumId w:val="43"/>
  </w:num>
  <w:num w:numId="48">
    <w:abstractNumId w:val="33"/>
  </w:num>
  <w:num w:numId="49">
    <w:abstractNumId w:val="26"/>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81C"/>
    <w:rsid w:val="00003F2B"/>
    <w:rsid w:val="0001735A"/>
    <w:rsid w:val="0004079A"/>
    <w:rsid w:val="00071C19"/>
    <w:rsid w:val="000817EC"/>
    <w:rsid w:val="000B17D9"/>
    <w:rsid w:val="000C2F14"/>
    <w:rsid w:val="000D0D5F"/>
    <w:rsid w:val="000F696F"/>
    <w:rsid w:val="000F7B1A"/>
    <w:rsid w:val="00103897"/>
    <w:rsid w:val="0010417E"/>
    <w:rsid w:val="0011317C"/>
    <w:rsid w:val="0011670E"/>
    <w:rsid w:val="00125D73"/>
    <w:rsid w:val="00147517"/>
    <w:rsid w:val="0015333D"/>
    <w:rsid w:val="00153803"/>
    <w:rsid w:val="00172380"/>
    <w:rsid w:val="00173DB7"/>
    <w:rsid w:val="001848F1"/>
    <w:rsid w:val="001B22CC"/>
    <w:rsid w:val="001B6D09"/>
    <w:rsid w:val="001D23C5"/>
    <w:rsid w:val="001E37DE"/>
    <w:rsid w:val="001E52BE"/>
    <w:rsid w:val="001E6111"/>
    <w:rsid w:val="001F0E0E"/>
    <w:rsid w:val="001F107F"/>
    <w:rsid w:val="001F455C"/>
    <w:rsid w:val="001F733F"/>
    <w:rsid w:val="0020448B"/>
    <w:rsid w:val="0022102A"/>
    <w:rsid w:val="00234E63"/>
    <w:rsid w:val="00241FF9"/>
    <w:rsid w:val="00285AD8"/>
    <w:rsid w:val="00286673"/>
    <w:rsid w:val="00287E49"/>
    <w:rsid w:val="002A3CE6"/>
    <w:rsid w:val="002A66C5"/>
    <w:rsid w:val="002B7B80"/>
    <w:rsid w:val="002C5FF9"/>
    <w:rsid w:val="002D306E"/>
    <w:rsid w:val="002D61F6"/>
    <w:rsid w:val="002D65EA"/>
    <w:rsid w:val="002E33E5"/>
    <w:rsid w:val="00304E6A"/>
    <w:rsid w:val="00317F25"/>
    <w:rsid w:val="00323D8E"/>
    <w:rsid w:val="00340702"/>
    <w:rsid w:val="00361083"/>
    <w:rsid w:val="003636FA"/>
    <w:rsid w:val="00371EBE"/>
    <w:rsid w:val="003755A2"/>
    <w:rsid w:val="0038489C"/>
    <w:rsid w:val="00394ADF"/>
    <w:rsid w:val="003A0A13"/>
    <w:rsid w:val="003B2080"/>
    <w:rsid w:val="003C6787"/>
    <w:rsid w:val="00402B42"/>
    <w:rsid w:val="00410477"/>
    <w:rsid w:val="00433EF5"/>
    <w:rsid w:val="00452753"/>
    <w:rsid w:val="00471722"/>
    <w:rsid w:val="00486AB7"/>
    <w:rsid w:val="00492D9D"/>
    <w:rsid w:val="004A0E9A"/>
    <w:rsid w:val="004A7EAC"/>
    <w:rsid w:val="004D081C"/>
    <w:rsid w:val="004E08CC"/>
    <w:rsid w:val="004F229E"/>
    <w:rsid w:val="005057A1"/>
    <w:rsid w:val="00505A97"/>
    <w:rsid w:val="005079AF"/>
    <w:rsid w:val="00512FF6"/>
    <w:rsid w:val="00525BFE"/>
    <w:rsid w:val="00532AD2"/>
    <w:rsid w:val="00541734"/>
    <w:rsid w:val="0055225E"/>
    <w:rsid w:val="00577353"/>
    <w:rsid w:val="005909AF"/>
    <w:rsid w:val="005A02F5"/>
    <w:rsid w:val="005E5EE7"/>
    <w:rsid w:val="005E7E98"/>
    <w:rsid w:val="005F0C44"/>
    <w:rsid w:val="00615925"/>
    <w:rsid w:val="006242CA"/>
    <w:rsid w:val="00640612"/>
    <w:rsid w:val="006409DF"/>
    <w:rsid w:val="00662101"/>
    <w:rsid w:val="006663A1"/>
    <w:rsid w:val="00673883"/>
    <w:rsid w:val="006B3DEC"/>
    <w:rsid w:val="006D1266"/>
    <w:rsid w:val="006E5A60"/>
    <w:rsid w:val="006E7D44"/>
    <w:rsid w:val="007241C4"/>
    <w:rsid w:val="00725011"/>
    <w:rsid w:val="00730A9F"/>
    <w:rsid w:val="007709B7"/>
    <w:rsid w:val="00776AEB"/>
    <w:rsid w:val="007A730E"/>
    <w:rsid w:val="007B4616"/>
    <w:rsid w:val="007C2069"/>
    <w:rsid w:val="007E1269"/>
    <w:rsid w:val="0082361E"/>
    <w:rsid w:val="0082703A"/>
    <w:rsid w:val="00827DE9"/>
    <w:rsid w:val="00841711"/>
    <w:rsid w:val="008428C8"/>
    <w:rsid w:val="00846C05"/>
    <w:rsid w:val="00847FD6"/>
    <w:rsid w:val="008552A5"/>
    <w:rsid w:val="0087192C"/>
    <w:rsid w:val="00876DCE"/>
    <w:rsid w:val="00882D52"/>
    <w:rsid w:val="008875CE"/>
    <w:rsid w:val="0089218A"/>
    <w:rsid w:val="008946AB"/>
    <w:rsid w:val="00896A9E"/>
    <w:rsid w:val="008A101D"/>
    <w:rsid w:val="008A1E63"/>
    <w:rsid w:val="008C3CEB"/>
    <w:rsid w:val="008E48CB"/>
    <w:rsid w:val="008E6952"/>
    <w:rsid w:val="0090702F"/>
    <w:rsid w:val="0092203B"/>
    <w:rsid w:val="009249B9"/>
    <w:rsid w:val="00931373"/>
    <w:rsid w:val="009358E6"/>
    <w:rsid w:val="00941B48"/>
    <w:rsid w:val="00955476"/>
    <w:rsid w:val="0097158F"/>
    <w:rsid w:val="00983A94"/>
    <w:rsid w:val="009B309B"/>
    <w:rsid w:val="009C7D0A"/>
    <w:rsid w:val="009E5E79"/>
    <w:rsid w:val="009E7D9A"/>
    <w:rsid w:val="00A13635"/>
    <w:rsid w:val="00A2175A"/>
    <w:rsid w:val="00A276F2"/>
    <w:rsid w:val="00A3233E"/>
    <w:rsid w:val="00A54F87"/>
    <w:rsid w:val="00A707A0"/>
    <w:rsid w:val="00A72617"/>
    <w:rsid w:val="00AC298D"/>
    <w:rsid w:val="00AD7D45"/>
    <w:rsid w:val="00AE42D3"/>
    <w:rsid w:val="00B10B34"/>
    <w:rsid w:val="00B12B53"/>
    <w:rsid w:val="00B231E6"/>
    <w:rsid w:val="00B442D8"/>
    <w:rsid w:val="00B52B64"/>
    <w:rsid w:val="00B55A93"/>
    <w:rsid w:val="00B67CFD"/>
    <w:rsid w:val="00B7455E"/>
    <w:rsid w:val="00B8585B"/>
    <w:rsid w:val="00B96BF8"/>
    <w:rsid w:val="00BA3FF4"/>
    <w:rsid w:val="00BB5636"/>
    <w:rsid w:val="00BC794C"/>
    <w:rsid w:val="00C03D14"/>
    <w:rsid w:val="00C05506"/>
    <w:rsid w:val="00C05801"/>
    <w:rsid w:val="00C221AD"/>
    <w:rsid w:val="00C223D3"/>
    <w:rsid w:val="00C2694C"/>
    <w:rsid w:val="00C3174F"/>
    <w:rsid w:val="00C424F6"/>
    <w:rsid w:val="00C61EEB"/>
    <w:rsid w:val="00C64CAA"/>
    <w:rsid w:val="00C76C40"/>
    <w:rsid w:val="00C7752D"/>
    <w:rsid w:val="00C843EE"/>
    <w:rsid w:val="00C95BA1"/>
    <w:rsid w:val="00CC3C14"/>
    <w:rsid w:val="00CD1A5F"/>
    <w:rsid w:val="00CD628C"/>
    <w:rsid w:val="00CD6B92"/>
    <w:rsid w:val="00D112C1"/>
    <w:rsid w:val="00D1376F"/>
    <w:rsid w:val="00D20AB1"/>
    <w:rsid w:val="00D23CF1"/>
    <w:rsid w:val="00D27D3D"/>
    <w:rsid w:val="00D35281"/>
    <w:rsid w:val="00D41616"/>
    <w:rsid w:val="00D82BF5"/>
    <w:rsid w:val="00DA15E9"/>
    <w:rsid w:val="00DA2EC7"/>
    <w:rsid w:val="00DC6358"/>
    <w:rsid w:val="00DC7835"/>
    <w:rsid w:val="00DE531F"/>
    <w:rsid w:val="00DF0E7E"/>
    <w:rsid w:val="00E023FF"/>
    <w:rsid w:val="00E034D5"/>
    <w:rsid w:val="00E04F13"/>
    <w:rsid w:val="00E11445"/>
    <w:rsid w:val="00E238A6"/>
    <w:rsid w:val="00E70536"/>
    <w:rsid w:val="00E911B0"/>
    <w:rsid w:val="00EA4239"/>
    <w:rsid w:val="00EB67E8"/>
    <w:rsid w:val="00EC33E6"/>
    <w:rsid w:val="00ED29E8"/>
    <w:rsid w:val="00EE09C6"/>
    <w:rsid w:val="00EE3C11"/>
    <w:rsid w:val="00EE7EEE"/>
    <w:rsid w:val="00F10B76"/>
    <w:rsid w:val="00F1356D"/>
    <w:rsid w:val="00F31BFB"/>
    <w:rsid w:val="00F33296"/>
    <w:rsid w:val="00F34FF0"/>
    <w:rsid w:val="00F36C35"/>
    <w:rsid w:val="00F51B4D"/>
    <w:rsid w:val="00F54802"/>
    <w:rsid w:val="00F60408"/>
    <w:rsid w:val="00F77334"/>
    <w:rsid w:val="00F81A67"/>
    <w:rsid w:val="00F905D0"/>
    <w:rsid w:val="00F933A3"/>
    <w:rsid w:val="00FA251F"/>
    <w:rsid w:val="00FA7E44"/>
    <w:rsid w:val="00FB6DBD"/>
    <w:rsid w:val="00FC15C0"/>
    <w:rsid w:val="00FC1DA4"/>
    <w:rsid w:val="00FD5264"/>
    <w:rsid w:val="00FD60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7B7E973"/>
  <w15:chartTrackingRefBased/>
  <w15:docId w15:val="{472B767C-C1A8-453B-AF81-EB145C26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74F"/>
  </w:style>
  <w:style w:type="paragraph" w:styleId="Titre1">
    <w:name w:val="heading 1"/>
    <w:basedOn w:val="Normal"/>
    <w:next w:val="Normal"/>
    <w:link w:val="Titre1Car"/>
    <w:uiPriority w:val="9"/>
    <w:qFormat/>
    <w:rsid w:val="00323D8E"/>
    <w:pPr>
      <w:keepNext/>
      <w:keepLines/>
      <w:spacing w:before="480" w:after="0" w:line="276" w:lineRule="auto"/>
      <w:outlineLvl w:val="0"/>
    </w:pPr>
    <w:rPr>
      <w:rFonts w:ascii="Times New Roman" w:eastAsiaTheme="majorEastAsia" w:hAnsi="Times New Roman" w:cstheme="majorBidi"/>
      <w:b/>
      <w:bCs/>
      <w:i/>
      <w:color w:val="2E74B5" w:themeColor="accent1" w:themeShade="BF"/>
      <w:sz w:val="24"/>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3D8E"/>
    <w:rPr>
      <w:rFonts w:ascii="Times New Roman" w:eastAsiaTheme="majorEastAsia" w:hAnsi="Times New Roman" w:cstheme="majorBidi"/>
      <w:b/>
      <w:bCs/>
      <w:i/>
      <w:color w:val="2E74B5" w:themeColor="accent1" w:themeShade="BF"/>
      <w:sz w:val="24"/>
      <w:szCs w:val="28"/>
    </w:rPr>
  </w:style>
  <w:style w:type="table" w:styleId="Grilledutableau">
    <w:name w:val="Table Grid"/>
    <w:basedOn w:val="TableauNormal"/>
    <w:uiPriority w:val="39"/>
    <w:rsid w:val="00323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99"/>
    <w:qFormat/>
    <w:rsid w:val="00323D8E"/>
    <w:pPr>
      <w:ind w:left="720"/>
      <w:contextualSpacing/>
    </w:pPr>
  </w:style>
  <w:style w:type="paragraph" w:styleId="Corpsdetexte2">
    <w:name w:val="Body Text 2"/>
    <w:basedOn w:val="Normal"/>
    <w:link w:val="Corpsdetexte2Car"/>
    <w:rsid w:val="00340702"/>
    <w:pPr>
      <w:spacing w:before="120" w:after="0" w:line="240" w:lineRule="auto"/>
      <w:ind w:right="252"/>
      <w:jc w:val="both"/>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340702"/>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8875CE"/>
    <w:pPr>
      <w:tabs>
        <w:tab w:val="center" w:pos="4536"/>
        <w:tab w:val="right" w:pos="9072"/>
      </w:tabs>
      <w:spacing w:after="0" w:line="240" w:lineRule="auto"/>
    </w:pPr>
  </w:style>
  <w:style w:type="character" w:customStyle="1" w:styleId="En-tteCar">
    <w:name w:val="En-tête Car"/>
    <w:basedOn w:val="Policepardfaut"/>
    <w:link w:val="En-tte"/>
    <w:uiPriority w:val="99"/>
    <w:rsid w:val="008875CE"/>
  </w:style>
  <w:style w:type="paragraph" w:styleId="Pieddepage">
    <w:name w:val="footer"/>
    <w:basedOn w:val="Normal"/>
    <w:link w:val="PieddepageCar"/>
    <w:uiPriority w:val="99"/>
    <w:unhideWhenUsed/>
    <w:rsid w:val="008875C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5CE"/>
  </w:style>
  <w:style w:type="paragraph" w:styleId="Textedebulles">
    <w:name w:val="Balloon Text"/>
    <w:basedOn w:val="Normal"/>
    <w:link w:val="TextedebullesCar"/>
    <w:uiPriority w:val="99"/>
    <w:semiHidden/>
    <w:unhideWhenUsed/>
    <w:rsid w:val="002C5FF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C5FF9"/>
    <w:rPr>
      <w:rFonts w:ascii="Segoe UI" w:hAnsi="Segoe UI" w:cs="Segoe UI"/>
      <w:sz w:val="18"/>
      <w:szCs w:val="18"/>
    </w:rPr>
  </w:style>
  <w:style w:type="character" w:styleId="lev">
    <w:name w:val="Strong"/>
    <w:basedOn w:val="Policepardfaut"/>
    <w:uiPriority w:val="22"/>
    <w:qFormat/>
    <w:rsid w:val="006242CA"/>
    <w:rPr>
      <w:b/>
      <w:bCs/>
    </w:rPr>
  </w:style>
  <w:style w:type="table" w:styleId="Grilledetableauclaire">
    <w:name w:val="Grid Table Light"/>
    <w:basedOn w:val="TableauNormal"/>
    <w:uiPriority w:val="40"/>
    <w:rsid w:val="00234E6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Texte1">
    <w:name w:val="Texte1"/>
    <w:basedOn w:val="Normal"/>
    <w:rsid w:val="008946AB"/>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before="57" w:after="0" w:line="240" w:lineRule="auto"/>
      <w:jc w:val="both"/>
    </w:pPr>
    <w:rPr>
      <w:rFonts w:ascii="Times New Roman" w:eastAsia="Times New Roman" w:hAnsi="Times New Roman" w:cs="Arial"/>
      <w:color w:val="000000"/>
      <w:sz w:val="20"/>
      <w:szCs w:val="20"/>
      <w:shd w:val="clear" w:color="auto" w:fill="FFFFFF"/>
      <w:lang w:eastAsia="ar-SA"/>
    </w:rPr>
  </w:style>
  <w:style w:type="character" w:styleId="Lienhypertexte">
    <w:name w:val="Hyperlink"/>
    <w:uiPriority w:val="99"/>
    <w:unhideWhenUsed/>
    <w:rsid w:val="00DA15E9"/>
    <w:rPr>
      <w:color w:val="00ABE9"/>
      <w:u w:val="single"/>
    </w:rPr>
  </w:style>
  <w:style w:type="paragraph" w:styleId="TM1">
    <w:name w:val="toc 1"/>
    <w:basedOn w:val="Normal"/>
    <w:next w:val="Normal"/>
    <w:autoRedefine/>
    <w:uiPriority w:val="39"/>
    <w:unhideWhenUsed/>
    <w:rsid w:val="00DA15E9"/>
    <w:pPr>
      <w:tabs>
        <w:tab w:val="left" w:pos="440"/>
        <w:tab w:val="right" w:leader="dot" w:pos="9061"/>
      </w:tabs>
      <w:spacing w:before="360" w:after="0" w:line="280" w:lineRule="atLeast"/>
    </w:pPr>
    <w:rPr>
      <w:rFonts w:ascii="Calibri Light" w:eastAsia="Calibri" w:hAnsi="Calibri Light" w:cs="Times New Roman"/>
      <w:b/>
      <w:bCs/>
      <w:caps/>
      <w:sz w:val="24"/>
      <w:szCs w:val="24"/>
    </w:rPr>
  </w:style>
  <w:style w:type="paragraph" w:customStyle="1" w:styleId="Sommaire">
    <w:name w:val="Sommaire"/>
    <w:basedOn w:val="Normal"/>
    <w:rsid w:val="00DA15E9"/>
    <w:pPr>
      <w:overflowPunct w:val="0"/>
      <w:autoSpaceDE w:val="0"/>
      <w:autoSpaceDN w:val="0"/>
      <w:adjustRightInd w:val="0"/>
      <w:spacing w:before="480" w:after="480" w:line="240" w:lineRule="auto"/>
      <w:ind w:left="567" w:right="425" w:firstLine="709"/>
      <w:jc w:val="center"/>
      <w:textAlignment w:val="baseline"/>
    </w:pPr>
    <w:rPr>
      <w:rFonts w:eastAsia="Times New Roman" w:cs="Times New Roman"/>
      <w:b/>
      <w:caps/>
      <w:color w:val="00B0F0"/>
      <w:sz w:val="24"/>
      <w:szCs w:val="24"/>
      <w:lang w:eastAsia="fr-FR"/>
    </w:rPr>
  </w:style>
  <w:style w:type="paragraph" w:customStyle="1" w:styleId="peroquet">
    <w:name w:val="peroquet"/>
    <w:basedOn w:val="Titre1"/>
    <w:link w:val="peroquetCar"/>
    <w:qFormat/>
    <w:rsid w:val="00DA15E9"/>
    <w:pPr>
      <w:keepNext w:val="0"/>
      <w:keepLines w:val="0"/>
      <w:pageBreakBefore/>
      <w:pBdr>
        <w:bottom w:val="single" w:sz="36" w:space="1" w:color="00ABE9"/>
      </w:pBdr>
      <w:spacing w:before="360" w:after="60" w:line="240" w:lineRule="auto"/>
      <w:ind w:left="720"/>
      <w:contextualSpacing/>
    </w:pPr>
    <w:rPr>
      <w:rFonts w:ascii="Calibri" w:eastAsia="Calibri" w:hAnsi="Calibri" w:cs="Times New Roman"/>
      <w:b w:val="0"/>
      <w:bCs w:val="0"/>
      <w:i w:val="0"/>
      <w:color w:val="00ABE9"/>
      <w:sz w:val="28"/>
    </w:rPr>
  </w:style>
  <w:style w:type="character" w:customStyle="1" w:styleId="peroquetCar">
    <w:name w:val="peroquet Car"/>
    <w:basedOn w:val="Titre1Car"/>
    <w:link w:val="peroquet"/>
    <w:rsid w:val="00DA15E9"/>
    <w:rPr>
      <w:rFonts w:ascii="Calibri" w:eastAsia="Calibri" w:hAnsi="Calibri" w:cs="Times New Roman"/>
      <w:b w:val="0"/>
      <w:bCs w:val="0"/>
      <w:i w:val="0"/>
      <w:color w:val="00ABE9"/>
      <w:sz w:val="28"/>
      <w:szCs w:val="28"/>
    </w:rPr>
  </w:style>
  <w:style w:type="character" w:styleId="Marquedecommentaire">
    <w:name w:val="annotation reference"/>
    <w:basedOn w:val="Policepardfaut"/>
    <w:uiPriority w:val="99"/>
    <w:semiHidden/>
    <w:unhideWhenUsed/>
    <w:rsid w:val="001B6D09"/>
    <w:rPr>
      <w:sz w:val="16"/>
      <w:szCs w:val="16"/>
    </w:rPr>
  </w:style>
  <w:style w:type="paragraph" w:styleId="Commentaire">
    <w:name w:val="annotation text"/>
    <w:basedOn w:val="Normal"/>
    <w:link w:val="CommentaireCar"/>
    <w:uiPriority w:val="99"/>
    <w:semiHidden/>
    <w:unhideWhenUsed/>
    <w:rsid w:val="001B6D09"/>
    <w:pPr>
      <w:spacing w:line="240" w:lineRule="auto"/>
    </w:pPr>
    <w:rPr>
      <w:sz w:val="20"/>
      <w:szCs w:val="20"/>
    </w:rPr>
  </w:style>
  <w:style w:type="character" w:customStyle="1" w:styleId="CommentaireCar">
    <w:name w:val="Commentaire Car"/>
    <w:basedOn w:val="Policepardfaut"/>
    <w:link w:val="Commentaire"/>
    <w:uiPriority w:val="99"/>
    <w:semiHidden/>
    <w:rsid w:val="001B6D09"/>
    <w:rPr>
      <w:sz w:val="20"/>
      <w:szCs w:val="20"/>
    </w:rPr>
  </w:style>
  <w:style w:type="paragraph" w:styleId="Objetducommentaire">
    <w:name w:val="annotation subject"/>
    <w:basedOn w:val="Commentaire"/>
    <w:next w:val="Commentaire"/>
    <w:link w:val="ObjetducommentaireCar"/>
    <w:uiPriority w:val="99"/>
    <w:semiHidden/>
    <w:unhideWhenUsed/>
    <w:rsid w:val="001B6D09"/>
    <w:rPr>
      <w:b/>
      <w:bCs/>
    </w:rPr>
  </w:style>
  <w:style w:type="character" w:customStyle="1" w:styleId="ObjetducommentaireCar">
    <w:name w:val="Objet du commentaire Car"/>
    <w:basedOn w:val="CommentaireCar"/>
    <w:link w:val="Objetducommentaire"/>
    <w:uiPriority w:val="99"/>
    <w:semiHidden/>
    <w:rsid w:val="001B6D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D21AC-4F2E-4577-B754-8B304DE2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828</Words>
  <Characters>4556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CCIR</Company>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EYMER Isabelle</dc:creator>
  <cp:keywords/>
  <dc:description/>
  <cp:lastModifiedBy>Sandrine DE-SAINT-THIBAULT</cp:lastModifiedBy>
  <cp:revision>2</cp:revision>
  <cp:lastPrinted>2022-10-11T13:11:00Z</cp:lastPrinted>
  <dcterms:created xsi:type="dcterms:W3CDTF">2026-04-08T12:56:00Z</dcterms:created>
  <dcterms:modified xsi:type="dcterms:W3CDTF">2026-04-08T12:56:00Z</dcterms:modified>
</cp:coreProperties>
</file>